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E7B4" w14:textId="77777777" w:rsidR="00C841C9" w:rsidRPr="00D81E63" w:rsidRDefault="00C3271C" w:rsidP="00C841C9">
      <w:pPr>
        <w:pStyle w:val="Default"/>
        <w:ind w:left="450" w:hanging="450"/>
        <w:rPr>
          <w:rStyle w:val="A1"/>
          <w:rFonts w:asciiTheme="minorHAnsi" w:hAnsiTheme="minorHAnsi"/>
          <w:b/>
          <w:color w:val="auto"/>
          <w:sz w:val="72"/>
          <w:szCs w:val="72"/>
        </w:rPr>
      </w:pPr>
      <w:r w:rsidRPr="00796198">
        <w:rPr>
          <w:rFonts w:asciiTheme="minorHAnsi" w:hAnsiTheme="minorHAnsi"/>
          <w:color w:val="auto"/>
        </w:rPr>
        <w:t xml:space="preserve"> </w:t>
      </w:r>
      <w:r w:rsidR="00C841C9" w:rsidRPr="00D81E63">
        <w:rPr>
          <w:rStyle w:val="A1"/>
          <w:rFonts w:asciiTheme="minorHAnsi" w:hAnsiTheme="minorHAnsi"/>
          <w:b/>
          <w:color w:val="auto"/>
          <w:sz w:val="72"/>
          <w:szCs w:val="72"/>
        </w:rPr>
        <w:t>Home Care Aide</w:t>
      </w:r>
    </w:p>
    <w:p w14:paraId="66A49BC3" w14:textId="77777777" w:rsidR="00C841C9" w:rsidRPr="00D81E63" w:rsidRDefault="00C841C9" w:rsidP="00C841C9">
      <w:pPr>
        <w:pStyle w:val="Default"/>
        <w:rPr>
          <w:rFonts w:asciiTheme="minorHAnsi" w:hAnsiTheme="minorHAnsi"/>
          <w:b/>
          <w:color w:val="auto"/>
          <w:sz w:val="72"/>
          <w:szCs w:val="72"/>
        </w:rPr>
      </w:pPr>
      <w:r w:rsidRPr="00D81E63">
        <w:rPr>
          <w:rFonts w:asciiTheme="minorHAnsi" w:hAnsiTheme="minorHAnsi"/>
          <w:b/>
          <w:color w:val="auto"/>
          <w:sz w:val="72"/>
          <w:szCs w:val="72"/>
        </w:rPr>
        <w:t xml:space="preserve">               </w:t>
      </w:r>
      <w:r w:rsidR="000062A3">
        <w:rPr>
          <w:rFonts w:asciiTheme="minorHAnsi" w:hAnsiTheme="minorHAnsi"/>
          <w:b/>
          <w:color w:val="auto"/>
          <w:sz w:val="72"/>
          <w:szCs w:val="72"/>
        </w:rPr>
        <w:t xml:space="preserve">Annual </w:t>
      </w:r>
      <w:r w:rsidRPr="00D81E63">
        <w:rPr>
          <w:rFonts w:asciiTheme="minorHAnsi" w:hAnsiTheme="minorHAnsi"/>
          <w:b/>
          <w:color w:val="auto"/>
          <w:sz w:val="72"/>
          <w:szCs w:val="72"/>
        </w:rPr>
        <w:t xml:space="preserve">Training </w:t>
      </w:r>
    </w:p>
    <w:p w14:paraId="53F86A98" w14:textId="77777777" w:rsidR="005274CC" w:rsidRPr="00796198" w:rsidRDefault="005274CC" w:rsidP="00391D8F">
      <w:pPr>
        <w:pStyle w:val="Default"/>
        <w:ind w:left="450" w:hanging="450"/>
        <w:rPr>
          <w:rFonts w:asciiTheme="minorHAnsi" w:hAnsiTheme="minorHAnsi"/>
          <w:color w:val="auto"/>
        </w:rPr>
      </w:pPr>
    </w:p>
    <w:p w14:paraId="7C1E327D" w14:textId="77777777" w:rsidR="0012177C" w:rsidRPr="00796198" w:rsidRDefault="001100EC" w:rsidP="00F10D6C">
      <w:pPr>
        <w:pStyle w:val="Default"/>
        <w:ind w:right="707"/>
        <w:jc w:val="center"/>
        <w:rPr>
          <w:rFonts w:asciiTheme="minorHAnsi" w:hAnsiTheme="minorHAnsi"/>
          <w:color w:val="auto"/>
        </w:rPr>
      </w:pPr>
      <w:r w:rsidRPr="00796198">
        <w:rPr>
          <w:rFonts w:asciiTheme="minorHAnsi" w:hAnsiTheme="minorHAnsi"/>
          <w:noProof/>
          <w:color w:val="auto"/>
        </w:rPr>
        <w:drawing>
          <wp:inline distT="0" distB="0" distL="0" distR="0" wp14:anchorId="018F4229" wp14:editId="6FE9C315">
            <wp:extent cx="4351650" cy="2899380"/>
            <wp:effectExtent l="0" t="0" r="0" b="0"/>
            <wp:docPr id="3" name="Picture 3" descr="http://www.knoxcommhosp.org/sites/default/files/styles/colorbox_image/public/bigstock-Gavel-And-Stethoscope-On-Grada-6830307.jpg?itok=dX8kkZ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oxcommhosp.org/sites/default/files/styles/colorbox_image/public/bigstock-Gavel-And-Stethoscope-On-Grada-6830307.jpg?itok=dX8kkZ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5839" cy="2902171"/>
                    </a:xfrm>
                    <a:prstGeom prst="rect">
                      <a:avLst/>
                    </a:prstGeom>
                    <a:noFill/>
                    <a:ln>
                      <a:noFill/>
                    </a:ln>
                  </pic:spPr>
                </pic:pic>
              </a:graphicData>
            </a:graphic>
          </wp:inline>
        </w:drawing>
      </w:r>
    </w:p>
    <w:p w14:paraId="2D83ED7B" w14:textId="77777777" w:rsidR="0012177C" w:rsidRPr="00796198" w:rsidRDefault="0012177C" w:rsidP="00391D8F">
      <w:pPr>
        <w:pStyle w:val="Default"/>
        <w:ind w:left="450" w:hanging="450"/>
        <w:jc w:val="center"/>
        <w:rPr>
          <w:rFonts w:asciiTheme="minorHAnsi" w:hAnsiTheme="minorHAnsi"/>
          <w:color w:val="auto"/>
        </w:rPr>
      </w:pPr>
    </w:p>
    <w:p w14:paraId="393A5C21" w14:textId="77777777" w:rsidR="001E1393" w:rsidRDefault="001E1393" w:rsidP="006653A0">
      <w:pPr>
        <w:jc w:val="center"/>
        <w:rPr>
          <w:b/>
          <w:i/>
          <w:sz w:val="44"/>
          <w:szCs w:val="44"/>
        </w:rPr>
      </w:pPr>
    </w:p>
    <w:p w14:paraId="0EED2CAB" w14:textId="77777777" w:rsidR="006653A0" w:rsidRPr="00796198" w:rsidRDefault="008E1D58" w:rsidP="006653A0">
      <w:pPr>
        <w:jc w:val="center"/>
        <w:rPr>
          <w:b/>
          <w:i/>
          <w:sz w:val="72"/>
          <w:szCs w:val="72"/>
        </w:rPr>
      </w:pPr>
      <w:r w:rsidRPr="00796198">
        <w:rPr>
          <w:b/>
          <w:i/>
          <w:sz w:val="72"/>
          <w:szCs w:val="72"/>
        </w:rPr>
        <w:t>Understanding Client</w:t>
      </w:r>
      <w:r w:rsidR="001100EC" w:rsidRPr="00796198">
        <w:rPr>
          <w:b/>
          <w:i/>
          <w:sz w:val="72"/>
          <w:szCs w:val="72"/>
        </w:rPr>
        <w:t xml:space="preserve"> Rights</w:t>
      </w:r>
    </w:p>
    <w:p w14:paraId="3BD744F5" w14:textId="77777777" w:rsidR="00160CF6" w:rsidRPr="00796198" w:rsidRDefault="00160CF6" w:rsidP="006653A0">
      <w:pPr>
        <w:jc w:val="center"/>
        <w:rPr>
          <w:b/>
          <w:i/>
          <w:sz w:val="52"/>
          <w:szCs w:val="60"/>
        </w:rPr>
      </w:pPr>
      <w:r w:rsidRPr="00796198">
        <w:rPr>
          <w:rFonts w:cs="Frutiger LT 47 LightCn"/>
          <w:noProof/>
          <w:sz w:val="24"/>
          <w:szCs w:val="24"/>
        </w:rPr>
        <w:drawing>
          <wp:inline distT="0" distB="0" distL="0" distR="0" wp14:anchorId="75EDF290" wp14:editId="447F864F">
            <wp:extent cx="2554226" cy="124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311662_md.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6366" cy="1254792"/>
                    </a:xfrm>
                    <a:prstGeom prst="rect">
                      <a:avLst/>
                    </a:prstGeom>
                  </pic:spPr>
                </pic:pic>
              </a:graphicData>
            </a:graphic>
          </wp:inline>
        </w:drawing>
      </w:r>
    </w:p>
    <w:p w14:paraId="4C7D449E" w14:textId="77777777" w:rsidR="00796198" w:rsidRPr="00796198" w:rsidRDefault="00796198" w:rsidP="00796198">
      <w:pPr>
        <w:rPr>
          <w:rFonts w:cs="Frutiger LT 47 LightCn"/>
        </w:rPr>
      </w:pPr>
      <w:bookmarkStart w:id="0" w:name="_Toc430096580"/>
    </w:p>
    <w:p w14:paraId="7CBE4486" w14:textId="77777777" w:rsidR="001100EC" w:rsidRPr="00796198" w:rsidRDefault="001100EC" w:rsidP="001100EC">
      <w:pPr>
        <w:jc w:val="center"/>
        <w:rPr>
          <w:b/>
          <w:i/>
          <w:sz w:val="32"/>
          <w:szCs w:val="60"/>
        </w:rPr>
      </w:pPr>
    </w:p>
    <w:p w14:paraId="2A57D4CC" w14:textId="77777777" w:rsidR="001100EC" w:rsidRPr="00796198" w:rsidRDefault="001100EC" w:rsidP="001100EC">
      <w:pPr>
        <w:jc w:val="center"/>
        <w:rPr>
          <w:b/>
          <w:i/>
          <w:sz w:val="32"/>
          <w:szCs w:val="60"/>
        </w:rPr>
      </w:pPr>
    </w:p>
    <w:p w14:paraId="068B635D" w14:textId="77777777" w:rsidR="001100EC" w:rsidRPr="00796198" w:rsidRDefault="001100EC" w:rsidP="001100EC">
      <w:pPr>
        <w:jc w:val="center"/>
        <w:rPr>
          <w:b/>
          <w:i/>
          <w:sz w:val="32"/>
          <w:szCs w:val="60"/>
        </w:rPr>
      </w:pPr>
    </w:p>
    <w:p w14:paraId="2C6FA4AD" w14:textId="77777777" w:rsidR="001100EC" w:rsidRPr="00796198" w:rsidRDefault="001100EC" w:rsidP="001100EC">
      <w:pPr>
        <w:jc w:val="center"/>
        <w:rPr>
          <w:b/>
          <w:i/>
          <w:sz w:val="32"/>
          <w:szCs w:val="60"/>
        </w:rPr>
      </w:pPr>
    </w:p>
    <w:p w14:paraId="520D5C09" w14:textId="77777777" w:rsidR="001100EC" w:rsidRPr="00796198" w:rsidRDefault="001100EC" w:rsidP="001100EC">
      <w:pPr>
        <w:jc w:val="center"/>
        <w:rPr>
          <w:b/>
          <w:i/>
          <w:sz w:val="32"/>
          <w:szCs w:val="60"/>
        </w:rPr>
      </w:pPr>
    </w:p>
    <w:p w14:paraId="6590A148" w14:textId="77777777" w:rsidR="001100EC" w:rsidRPr="00796198" w:rsidRDefault="001100EC" w:rsidP="001100EC">
      <w:pPr>
        <w:jc w:val="center"/>
        <w:rPr>
          <w:b/>
          <w:i/>
          <w:sz w:val="32"/>
          <w:szCs w:val="60"/>
        </w:rPr>
      </w:pPr>
    </w:p>
    <w:p w14:paraId="78882317" w14:textId="77777777" w:rsidR="001100EC" w:rsidRPr="00796198" w:rsidRDefault="001100EC" w:rsidP="001100EC">
      <w:pPr>
        <w:jc w:val="center"/>
        <w:rPr>
          <w:b/>
          <w:i/>
          <w:sz w:val="32"/>
          <w:szCs w:val="60"/>
        </w:rPr>
      </w:pPr>
    </w:p>
    <w:p w14:paraId="19B724B1" w14:textId="77777777" w:rsidR="001100EC" w:rsidRPr="00796198" w:rsidRDefault="001100EC" w:rsidP="001100EC">
      <w:pPr>
        <w:jc w:val="center"/>
        <w:rPr>
          <w:b/>
          <w:i/>
          <w:sz w:val="32"/>
          <w:szCs w:val="60"/>
        </w:rPr>
      </w:pPr>
    </w:p>
    <w:p w14:paraId="22074D2E" w14:textId="77777777" w:rsidR="001100EC" w:rsidRPr="00796198" w:rsidRDefault="001100EC" w:rsidP="001100EC">
      <w:pPr>
        <w:jc w:val="center"/>
        <w:rPr>
          <w:b/>
          <w:i/>
          <w:sz w:val="32"/>
          <w:szCs w:val="60"/>
        </w:rPr>
      </w:pPr>
    </w:p>
    <w:p w14:paraId="0D289E01" w14:textId="77777777" w:rsidR="001100EC" w:rsidRPr="00796198" w:rsidRDefault="001100EC" w:rsidP="001100EC">
      <w:pPr>
        <w:jc w:val="center"/>
        <w:rPr>
          <w:b/>
          <w:i/>
          <w:sz w:val="32"/>
          <w:szCs w:val="60"/>
        </w:rPr>
      </w:pPr>
    </w:p>
    <w:bookmarkEnd w:id="0"/>
    <w:p w14:paraId="6A4239FE" w14:textId="77777777" w:rsidR="00AB37D3" w:rsidRPr="00796198" w:rsidRDefault="00AB37D3">
      <w:pPr>
        <w:rPr>
          <w:rFonts w:cs="Frutiger LT 47 LightCn"/>
          <w:b/>
          <w:sz w:val="32"/>
          <w:szCs w:val="24"/>
        </w:rPr>
      </w:pPr>
      <w:r w:rsidRPr="00796198">
        <w:rPr>
          <w:rFonts w:cs="Frutiger LT 47 LightCn"/>
          <w:b/>
          <w:sz w:val="32"/>
        </w:rPr>
        <w:br w:type="page"/>
      </w:r>
    </w:p>
    <w:sdt>
      <w:sdtPr>
        <w:rPr>
          <w:rFonts w:asciiTheme="minorHAnsi" w:eastAsiaTheme="minorHAnsi" w:hAnsiTheme="minorHAnsi" w:cstheme="minorBidi"/>
          <w:b w:val="0"/>
          <w:bCs w:val="0"/>
          <w:color w:val="auto"/>
          <w:sz w:val="22"/>
          <w:szCs w:val="22"/>
          <w:lang w:eastAsia="en-US"/>
        </w:rPr>
        <w:id w:val="-177275583"/>
        <w:docPartObj>
          <w:docPartGallery w:val="Table of Contents"/>
          <w:docPartUnique/>
        </w:docPartObj>
      </w:sdtPr>
      <w:sdtEndPr>
        <w:rPr>
          <w:noProof/>
        </w:rPr>
      </w:sdtEndPr>
      <w:sdtContent>
        <w:p w14:paraId="09B7B6DE" w14:textId="77777777" w:rsidR="00796198" w:rsidRPr="00796198" w:rsidRDefault="00796198" w:rsidP="00796198">
          <w:pPr>
            <w:pStyle w:val="TOCHeading"/>
            <w:jc w:val="center"/>
            <w:rPr>
              <w:rFonts w:asciiTheme="minorHAnsi" w:hAnsiTheme="minorHAnsi"/>
              <w:color w:val="auto"/>
            </w:rPr>
          </w:pPr>
          <w:r w:rsidRPr="00796198">
            <w:rPr>
              <w:rFonts w:asciiTheme="minorHAnsi" w:hAnsiTheme="minorHAnsi"/>
              <w:color w:val="auto"/>
            </w:rPr>
            <w:t>Table of Contents</w:t>
          </w:r>
        </w:p>
        <w:p w14:paraId="67EF2435" w14:textId="77777777" w:rsidR="00796198" w:rsidRDefault="00796198">
          <w:pPr>
            <w:pStyle w:val="TOC1"/>
            <w:tabs>
              <w:tab w:val="right" w:leader="dot" w:pos="9710"/>
            </w:tabs>
            <w:rPr>
              <w:rFonts w:eastAsiaTheme="minorEastAsia"/>
              <w:noProof/>
            </w:rPr>
          </w:pPr>
          <w:r>
            <w:fldChar w:fldCharType="begin"/>
          </w:r>
          <w:r>
            <w:instrText xml:space="preserve"> TOC \o "1-3" \h \z \u </w:instrText>
          </w:r>
          <w:r>
            <w:fldChar w:fldCharType="separate"/>
          </w:r>
          <w:hyperlink w:anchor="_Toc445494226" w:history="1">
            <w:r w:rsidRPr="00C54425">
              <w:rPr>
                <w:rStyle w:val="Hyperlink"/>
                <w:noProof/>
              </w:rPr>
              <w:t>Health Care Rights</w:t>
            </w:r>
            <w:r>
              <w:rPr>
                <w:noProof/>
                <w:webHidden/>
              </w:rPr>
              <w:tab/>
            </w:r>
            <w:r>
              <w:rPr>
                <w:noProof/>
                <w:webHidden/>
              </w:rPr>
              <w:fldChar w:fldCharType="begin"/>
            </w:r>
            <w:r>
              <w:rPr>
                <w:noProof/>
                <w:webHidden/>
              </w:rPr>
              <w:instrText xml:space="preserve"> PAGEREF _Toc445494226 \h </w:instrText>
            </w:r>
            <w:r>
              <w:rPr>
                <w:noProof/>
                <w:webHidden/>
              </w:rPr>
            </w:r>
            <w:r>
              <w:rPr>
                <w:noProof/>
                <w:webHidden/>
              </w:rPr>
              <w:fldChar w:fldCharType="separate"/>
            </w:r>
            <w:r>
              <w:rPr>
                <w:noProof/>
                <w:webHidden/>
              </w:rPr>
              <w:t>4</w:t>
            </w:r>
            <w:r>
              <w:rPr>
                <w:noProof/>
                <w:webHidden/>
              </w:rPr>
              <w:fldChar w:fldCharType="end"/>
            </w:r>
          </w:hyperlink>
        </w:p>
        <w:p w14:paraId="5C4D02FB" w14:textId="77777777" w:rsidR="00796198" w:rsidRDefault="00FA785C">
          <w:pPr>
            <w:pStyle w:val="TOC2"/>
            <w:tabs>
              <w:tab w:val="right" w:leader="dot" w:pos="9710"/>
            </w:tabs>
            <w:rPr>
              <w:rFonts w:eastAsiaTheme="minorEastAsia"/>
              <w:noProof/>
            </w:rPr>
          </w:pPr>
          <w:hyperlink w:anchor="_Toc445494227" w:history="1">
            <w:r w:rsidR="00796198" w:rsidRPr="00C54425">
              <w:rPr>
                <w:rStyle w:val="Hyperlink"/>
                <w:noProof/>
              </w:rPr>
              <w:t>Patient Right #1: The Right to Information</w:t>
            </w:r>
            <w:r w:rsidR="00796198">
              <w:rPr>
                <w:noProof/>
                <w:webHidden/>
              </w:rPr>
              <w:tab/>
            </w:r>
            <w:r w:rsidR="00796198">
              <w:rPr>
                <w:noProof/>
                <w:webHidden/>
              </w:rPr>
              <w:fldChar w:fldCharType="begin"/>
            </w:r>
            <w:r w:rsidR="00796198">
              <w:rPr>
                <w:noProof/>
                <w:webHidden/>
              </w:rPr>
              <w:instrText xml:space="preserve"> PAGEREF _Toc445494227 \h </w:instrText>
            </w:r>
            <w:r w:rsidR="00796198">
              <w:rPr>
                <w:noProof/>
                <w:webHidden/>
              </w:rPr>
            </w:r>
            <w:r w:rsidR="00796198">
              <w:rPr>
                <w:noProof/>
                <w:webHidden/>
              </w:rPr>
              <w:fldChar w:fldCharType="separate"/>
            </w:r>
            <w:r w:rsidR="00796198">
              <w:rPr>
                <w:noProof/>
                <w:webHidden/>
              </w:rPr>
              <w:t>4</w:t>
            </w:r>
            <w:r w:rsidR="00796198">
              <w:rPr>
                <w:noProof/>
                <w:webHidden/>
              </w:rPr>
              <w:fldChar w:fldCharType="end"/>
            </w:r>
          </w:hyperlink>
        </w:p>
        <w:p w14:paraId="11784F72" w14:textId="77777777" w:rsidR="00796198" w:rsidRDefault="00FA785C">
          <w:pPr>
            <w:pStyle w:val="TOC3"/>
            <w:tabs>
              <w:tab w:val="right" w:leader="dot" w:pos="9710"/>
            </w:tabs>
            <w:rPr>
              <w:rFonts w:eastAsiaTheme="minorEastAsia"/>
              <w:noProof/>
            </w:rPr>
          </w:pPr>
          <w:hyperlink w:anchor="_Toc445494228"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_Toc445494228 \h </w:instrText>
            </w:r>
            <w:r w:rsidR="00796198">
              <w:rPr>
                <w:noProof/>
                <w:webHidden/>
              </w:rPr>
            </w:r>
            <w:r w:rsidR="00796198">
              <w:rPr>
                <w:noProof/>
                <w:webHidden/>
              </w:rPr>
              <w:fldChar w:fldCharType="separate"/>
            </w:r>
            <w:r w:rsidR="00796198">
              <w:rPr>
                <w:noProof/>
                <w:webHidden/>
              </w:rPr>
              <w:t>4</w:t>
            </w:r>
            <w:r w:rsidR="00796198">
              <w:rPr>
                <w:noProof/>
                <w:webHidden/>
              </w:rPr>
              <w:fldChar w:fldCharType="end"/>
            </w:r>
          </w:hyperlink>
        </w:p>
        <w:p w14:paraId="4F8C9058" w14:textId="77777777" w:rsidR="00796198" w:rsidRDefault="00FA785C">
          <w:pPr>
            <w:pStyle w:val="TOC2"/>
            <w:tabs>
              <w:tab w:val="right" w:leader="dot" w:pos="9710"/>
            </w:tabs>
            <w:rPr>
              <w:rFonts w:eastAsiaTheme="minorEastAsia"/>
              <w:noProof/>
            </w:rPr>
          </w:pPr>
          <w:hyperlink w:anchor="_Toc445494229" w:history="1">
            <w:r w:rsidR="00796198" w:rsidRPr="00C54425">
              <w:rPr>
                <w:rStyle w:val="Hyperlink"/>
                <w:noProof/>
              </w:rPr>
              <w:t>Patient Right #2: The Right to Respect</w:t>
            </w:r>
            <w:r w:rsidR="00796198">
              <w:rPr>
                <w:noProof/>
                <w:webHidden/>
              </w:rPr>
              <w:tab/>
            </w:r>
            <w:r w:rsidR="00796198">
              <w:rPr>
                <w:noProof/>
                <w:webHidden/>
              </w:rPr>
              <w:fldChar w:fldCharType="begin"/>
            </w:r>
            <w:r w:rsidR="00796198">
              <w:rPr>
                <w:noProof/>
                <w:webHidden/>
              </w:rPr>
              <w:instrText xml:space="preserve"> PAGEREF _Toc445494229 \h </w:instrText>
            </w:r>
            <w:r w:rsidR="00796198">
              <w:rPr>
                <w:noProof/>
                <w:webHidden/>
              </w:rPr>
            </w:r>
            <w:r w:rsidR="00796198">
              <w:rPr>
                <w:noProof/>
                <w:webHidden/>
              </w:rPr>
              <w:fldChar w:fldCharType="separate"/>
            </w:r>
            <w:r w:rsidR="00796198">
              <w:rPr>
                <w:noProof/>
                <w:webHidden/>
              </w:rPr>
              <w:t>5</w:t>
            </w:r>
            <w:r w:rsidR="00796198">
              <w:rPr>
                <w:noProof/>
                <w:webHidden/>
              </w:rPr>
              <w:fldChar w:fldCharType="end"/>
            </w:r>
          </w:hyperlink>
        </w:p>
        <w:p w14:paraId="5E8A6831" w14:textId="77777777" w:rsidR="00796198" w:rsidRDefault="00FA785C">
          <w:pPr>
            <w:pStyle w:val="TOC3"/>
            <w:tabs>
              <w:tab w:val="right" w:leader="dot" w:pos="9710"/>
            </w:tabs>
            <w:rPr>
              <w:rFonts w:eastAsiaTheme="minorEastAsia"/>
              <w:noProof/>
            </w:rPr>
          </w:pPr>
          <w:hyperlink w:anchor="_Toc445494230"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_Toc445494230 \h </w:instrText>
            </w:r>
            <w:r w:rsidR="00796198">
              <w:rPr>
                <w:noProof/>
                <w:webHidden/>
              </w:rPr>
            </w:r>
            <w:r w:rsidR="00796198">
              <w:rPr>
                <w:noProof/>
                <w:webHidden/>
              </w:rPr>
              <w:fldChar w:fldCharType="separate"/>
            </w:r>
            <w:r w:rsidR="00796198">
              <w:rPr>
                <w:noProof/>
                <w:webHidden/>
              </w:rPr>
              <w:t>5</w:t>
            </w:r>
            <w:r w:rsidR="00796198">
              <w:rPr>
                <w:noProof/>
                <w:webHidden/>
              </w:rPr>
              <w:fldChar w:fldCharType="end"/>
            </w:r>
          </w:hyperlink>
        </w:p>
        <w:p w14:paraId="7ECC1309" w14:textId="77777777" w:rsidR="00796198" w:rsidRDefault="00FA785C">
          <w:pPr>
            <w:pStyle w:val="TOC2"/>
            <w:tabs>
              <w:tab w:val="right" w:leader="dot" w:pos="9710"/>
            </w:tabs>
            <w:rPr>
              <w:rFonts w:eastAsiaTheme="minorEastAsia"/>
              <w:noProof/>
            </w:rPr>
          </w:pPr>
          <w:hyperlink w:anchor="_Toc445494231" w:history="1">
            <w:r w:rsidR="00796198" w:rsidRPr="00C54425">
              <w:rPr>
                <w:rStyle w:val="Hyperlink"/>
                <w:noProof/>
              </w:rPr>
              <w:t>Patient Right #3: The Right to Participate</w:t>
            </w:r>
            <w:r w:rsidR="00796198">
              <w:rPr>
                <w:noProof/>
                <w:webHidden/>
              </w:rPr>
              <w:tab/>
            </w:r>
            <w:r w:rsidR="00796198">
              <w:rPr>
                <w:noProof/>
                <w:webHidden/>
              </w:rPr>
              <w:fldChar w:fldCharType="begin"/>
            </w:r>
            <w:r w:rsidR="00796198">
              <w:rPr>
                <w:noProof/>
                <w:webHidden/>
              </w:rPr>
              <w:instrText xml:space="preserve"> PAGEREF _Toc445494231 \h </w:instrText>
            </w:r>
            <w:r w:rsidR="00796198">
              <w:rPr>
                <w:noProof/>
                <w:webHidden/>
              </w:rPr>
            </w:r>
            <w:r w:rsidR="00796198">
              <w:rPr>
                <w:noProof/>
                <w:webHidden/>
              </w:rPr>
              <w:fldChar w:fldCharType="separate"/>
            </w:r>
            <w:r w:rsidR="00796198">
              <w:rPr>
                <w:noProof/>
                <w:webHidden/>
              </w:rPr>
              <w:t>6</w:t>
            </w:r>
            <w:r w:rsidR="00796198">
              <w:rPr>
                <w:noProof/>
                <w:webHidden/>
              </w:rPr>
              <w:fldChar w:fldCharType="end"/>
            </w:r>
          </w:hyperlink>
        </w:p>
        <w:p w14:paraId="76034E68" w14:textId="77777777" w:rsidR="00796198" w:rsidRDefault="00FA785C">
          <w:pPr>
            <w:pStyle w:val="TOC3"/>
            <w:tabs>
              <w:tab w:val="right" w:leader="dot" w:pos="9710"/>
            </w:tabs>
            <w:rPr>
              <w:rFonts w:eastAsiaTheme="minorEastAsia"/>
              <w:noProof/>
            </w:rPr>
          </w:pPr>
          <w:hyperlink w:anchor="_Toc445494232"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_Toc445494232 \h </w:instrText>
            </w:r>
            <w:r w:rsidR="00796198">
              <w:rPr>
                <w:noProof/>
                <w:webHidden/>
              </w:rPr>
            </w:r>
            <w:r w:rsidR="00796198">
              <w:rPr>
                <w:noProof/>
                <w:webHidden/>
              </w:rPr>
              <w:fldChar w:fldCharType="separate"/>
            </w:r>
            <w:r w:rsidR="00796198">
              <w:rPr>
                <w:noProof/>
                <w:webHidden/>
              </w:rPr>
              <w:t>6</w:t>
            </w:r>
            <w:r w:rsidR="00796198">
              <w:rPr>
                <w:noProof/>
                <w:webHidden/>
              </w:rPr>
              <w:fldChar w:fldCharType="end"/>
            </w:r>
          </w:hyperlink>
        </w:p>
        <w:p w14:paraId="77E3DBA5" w14:textId="77777777" w:rsidR="00796198" w:rsidRDefault="00FA785C">
          <w:pPr>
            <w:pStyle w:val="TOC2"/>
            <w:tabs>
              <w:tab w:val="right" w:leader="dot" w:pos="9710"/>
            </w:tabs>
            <w:rPr>
              <w:rFonts w:eastAsiaTheme="minorEastAsia"/>
              <w:noProof/>
            </w:rPr>
          </w:pPr>
          <w:hyperlink w:anchor="_Toc445494233" w:history="1">
            <w:r w:rsidR="00796198" w:rsidRPr="00C54425">
              <w:rPr>
                <w:rStyle w:val="Hyperlink"/>
                <w:noProof/>
              </w:rPr>
              <w:t>Patient Right #4: The Right to Privacy</w:t>
            </w:r>
            <w:r w:rsidR="00796198">
              <w:rPr>
                <w:noProof/>
                <w:webHidden/>
              </w:rPr>
              <w:tab/>
            </w:r>
            <w:r w:rsidR="00796198">
              <w:rPr>
                <w:noProof/>
                <w:webHidden/>
              </w:rPr>
              <w:fldChar w:fldCharType="begin"/>
            </w:r>
            <w:r w:rsidR="00796198">
              <w:rPr>
                <w:noProof/>
                <w:webHidden/>
              </w:rPr>
              <w:instrText xml:space="preserve"> PAGEREF _Toc445494233 \h </w:instrText>
            </w:r>
            <w:r w:rsidR="00796198">
              <w:rPr>
                <w:noProof/>
                <w:webHidden/>
              </w:rPr>
            </w:r>
            <w:r w:rsidR="00796198">
              <w:rPr>
                <w:noProof/>
                <w:webHidden/>
              </w:rPr>
              <w:fldChar w:fldCharType="separate"/>
            </w:r>
            <w:r w:rsidR="00796198">
              <w:rPr>
                <w:noProof/>
                <w:webHidden/>
              </w:rPr>
              <w:t>7</w:t>
            </w:r>
            <w:r w:rsidR="00796198">
              <w:rPr>
                <w:noProof/>
                <w:webHidden/>
              </w:rPr>
              <w:fldChar w:fldCharType="end"/>
            </w:r>
          </w:hyperlink>
        </w:p>
        <w:p w14:paraId="7B6E507C" w14:textId="77777777" w:rsidR="00796198" w:rsidRDefault="00FA785C">
          <w:pPr>
            <w:pStyle w:val="TOC3"/>
            <w:tabs>
              <w:tab w:val="right" w:leader="dot" w:pos="9710"/>
            </w:tabs>
            <w:rPr>
              <w:rFonts w:eastAsiaTheme="minorEastAsia"/>
              <w:noProof/>
            </w:rPr>
          </w:pPr>
          <w:hyperlink w:anchor="_Toc445494234"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_Toc445494234 \h </w:instrText>
            </w:r>
            <w:r w:rsidR="00796198">
              <w:rPr>
                <w:noProof/>
                <w:webHidden/>
              </w:rPr>
            </w:r>
            <w:r w:rsidR="00796198">
              <w:rPr>
                <w:noProof/>
                <w:webHidden/>
              </w:rPr>
              <w:fldChar w:fldCharType="separate"/>
            </w:r>
            <w:r w:rsidR="00796198">
              <w:rPr>
                <w:noProof/>
                <w:webHidden/>
              </w:rPr>
              <w:t>7</w:t>
            </w:r>
            <w:r w:rsidR="00796198">
              <w:rPr>
                <w:noProof/>
                <w:webHidden/>
              </w:rPr>
              <w:fldChar w:fldCharType="end"/>
            </w:r>
          </w:hyperlink>
        </w:p>
        <w:p w14:paraId="52129583" w14:textId="77777777" w:rsidR="00796198" w:rsidRDefault="00FA785C">
          <w:pPr>
            <w:pStyle w:val="TOC2"/>
            <w:tabs>
              <w:tab w:val="right" w:leader="dot" w:pos="9710"/>
            </w:tabs>
            <w:rPr>
              <w:rFonts w:eastAsiaTheme="minorEastAsia"/>
              <w:noProof/>
            </w:rPr>
          </w:pPr>
          <w:hyperlink w:anchor="_Toc445494235" w:history="1">
            <w:r w:rsidR="00796198" w:rsidRPr="00C54425">
              <w:rPr>
                <w:rStyle w:val="Hyperlink"/>
                <w:noProof/>
              </w:rPr>
              <w:t>Patient Right #5: The Right to Quality Care</w:t>
            </w:r>
            <w:r w:rsidR="00796198">
              <w:rPr>
                <w:noProof/>
                <w:webHidden/>
              </w:rPr>
              <w:tab/>
            </w:r>
            <w:r w:rsidR="00796198">
              <w:rPr>
                <w:noProof/>
                <w:webHidden/>
              </w:rPr>
              <w:fldChar w:fldCharType="begin"/>
            </w:r>
            <w:r w:rsidR="00796198">
              <w:rPr>
                <w:noProof/>
                <w:webHidden/>
              </w:rPr>
              <w:instrText xml:space="preserve"> PAGEREF _Toc445494235 \h </w:instrText>
            </w:r>
            <w:r w:rsidR="00796198">
              <w:rPr>
                <w:noProof/>
                <w:webHidden/>
              </w:rPr>
            </w:r>
            <w:r w:rsidR="00796198">
              <w:rPr>
                <w:noProof/>
                <w:webHidden/>
              </w:rPr>
              <w:fldChar w:fldCharType="separate"/>
            </w:r>
            <w:r w:rsidR="00796198">
              <w:rPr>
                <w:noProof/>
                <w:webHidden/>
              </w:rPr>
              <w:t>8</w:t>
            </w:r>
            <w:r w:rsidR="00796198">
              <w:rPr>
                <w:noProof/>
                <w:webHidden/>
              </w:rPr>
              <w:fldChar w:fldCharType="end"/>
            </w:r>
          </w:hyperlink>
        </w:p>
        <w:p w14:paraId="2DFEB528" w14:textId="77777777" w:rsidR="00796198" w:rsidRDefault="00FA785C">
          <w:pPr>
            <w:pStyle w:val="TOC3"/>
            <w:tabs>
              <w:tab w:val="right" w:leader="dot" w:pos="9710"/>
            </w:tabs>
            <w:rPr>
              <w:rFonts w:eastAsiaTheme="minorEastAsia"/>
              <w:noProof/>
            </w:rPr>
          </w:pPr>
          <w:hyperlink w:anchor="_Toc445494236"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_Toc445494236 \h </w:instrText>
            </w:r>
            <w:r w:rsidR="00796198">
              <w:rPr>
                <w:noProof/>
                <w:webHidden/>
              </w:rPr>
            </w:r>
            <w:r w:rsidR="00796198">
              <w:rPr>
                <w:noProof/>
                <w:webHidden/>
              </w:rPr>
              <w:fldChar w:fldCharType="separate"/>
            </w:r>
            <w:r w:rsidR="00796198">
              <w:rPr>
                <w:noProof/>
                <w:webHidden/>
              </w:rPr>
              <w:t>8</w:t>
            </w:r>
            <w:r w:rsidR="00796198">
              <w:rPr>
                <w:noProof/>
                <w:webHidden/>
              </w:rPr>
              <w:fldChar w:fldCharType="end"/>
            </w:r>
          </w:hyperlink>
        </w:p>
        <w:p w14:paraId="1F788EF5" w14:textId="77777777" w:rsidR="00796198" w:rsidRDefault="00FA785C">
          <w:pPr>
            <w:pStyle w:val="TOC2"/>
            <w:tabs>
              <w:tab w:val="right" w:leader="dot" w:pos="9710"/>
            </w:tabs>
            <w:rPr>
              <w:rFonts w:eastAsiaTheme="minorEastAsia"/>
              <w:noProof/>
            </w:rPr>
          </w:pPr>
          <w:hyperlink w:anchor="_Toc445494237" w:history="1">
            <w:r w:rsidR="00796198" w:rsidRPr="00C54425">
              <w:rPr>
                <w:rStyle w:val="Hyperlink"/>
                <w:noProof/>
              </w:rPr>
              <w:t>Patient Right #6: The Right to Make a Complaint</w:t>
            </w:r>
            <w:r w:rsidR="00796198">
              <w:rPr>
                <w:noProof/>
                <w:webHidden/>
              </w:rPr>
              <w:tab/>
            </w:r>
            <w:r w:rsidR="00796198">
              <w:rPr>
                <w:noProof/>
                <w:webHidden/>
              </w:rPr>
              <w:fldChar w:fldCharType="begin"/>
            </w:r>
            <w:r w:rsidR="00796198">
              <w:rPr>
                <w:noProof/>
                <w:webHidden/>
              </w:rPr>
              <w:instrText xml:space="preserve"> PAGEREF _Toc445494237 \h </w:instrText>
            </w:r>
            <w:r w:rsidR="00796198">
              <w:rPr>
                <w:noProof/>
                <w:webHidden/>
              </w:rPr>
            </w:r>
            <w:r w:rsidR="00796198">
              <w:rPr>
                <w:noProof/>
                <w:webHidden/>
              </w:rPr>
              <w:fldChar w:fldCharType="separate"/>
            </w:r>
            <w:r w:rsidR="00796198">
              <w:rPr>
                <w:noProof/>
                <w:webHidden/>
              </w:rPr>
              <w:t>9</w:t>
            </w:r>
            <w:r w:rsidR="00796198">
              <w:rPr>
                <w:noProof/>
                <w:webHidden/>
              </w:rPr>
              <w:fldChar w:fldCharType="end"/>
            </w:r>
          </w:hyperlink>
        </w:p>
        <w:p w14:paraId="6F111528" w14:textId="77777777" w:rsidR="00796198" w:rsidRDefault="00FA785C">
          <w:pPr>
            <w:pStyle w:val="TOC3"/>
            <w:tabs>
              <w:tab w:val="right" w:leader="dot" w:pos="9710"/>
            </w:tabs>
            <w:rPr>
              <w:rFonts w:eastAsiaTheme="minorEastAsia"/>
              <w:noProof/>
            </w:rPr>
          </w:pPr>
          <w:hyperlink w:anchor="_Toc445494238" w:history="1">
            <w:r w:rsidR="00796198" w:rsidRPr="00C54425">
              <w:rPr>
                <w:rStyle w:val="Hyperlink"/>
                <w:noProof/>
              </w:rPr>
              <w:t>Ways to meet this Patient Right…</w:t>
            </w:r>
            <w:r w:rsidR="00796198">
              <w:rPr>
                <w:noProof/>
                <w:webHidden/>
              </w:rPr>
              <w:tab/>
            </w:r>
            <w:r w:rsidR="00796198">
              <w:rPr>
                <w:noProof/>
                <w:webHidden/>
              </w:rPr>
              <w:fldChar w:fldCharType="begin"/>
            </w:r>
            <w:r w:rsidR="00796198">
              <w:rPr>
                <w:noProof/>
                <w:webHidden/>
              </w:rPr>
              <w:instrText xml:space="preserve"> PAGEREF _Toc445494238 \h </w:instrText>
            </w:r>
            <w:r w:rsidR="00796198">
              <w:rPr>
                <w:noProof/>
                <w:webHidden/>
              </w:rPr>
            </w:r>
            <w:r w:rsidR="00796198">
              <w:rPr>
                <w:noProof/>
                <w:webHidden/>
              </w:rPr>
              <w:fldChar w:fldCharType="separate"/>
            </w:r>
            <w:r w:rsidR="00796198">
              <w:rPr>
                <w:noProof/>
                <w:webHidden/>
              </w:rPr>
              <w:t>9</w:t>
            </w:r>
            <w:r w:rsidR="00796198">
              <w:rPr>
                <w:noProof/>
                <w:webHidden/>
              </w:rPr>
              <w:fldChar w:fldCharType="end"/>
            </w:r>
          </w:hyperlink>
        </w:p>
        <w:p w14:paraId="7D659CA8" w14:textId="77777777" w:rsidR="00796198" w:rsidRDefault="00FA785C">
          <w:pPr>
            <w:pStyle w:val="TOC1"/>
            <w:tabs>
              <w:tab w:val="right" w:leader="dot" w:pos="9710"/>
            </w:tabs>
            <w:rPr>
              <w:rFonts w:eastAsiaTheme="minorEastAsia"/>
              <w:noProof/>
            </w:rPr>
          </w:pPr>
          <w:hyperlink w:anchor="_Toc445494239" w:history="1">
            <w:r w:rsidR="00796198" w:rsidRPr="00C54425">
              <w:rPr>
                <w:rStyle w:val="Hyperlink"/>
                <w:noProof/>
              </w:rPr>
              <w:t>Additional Rights for Home Care Clients</w:t>
            </w:r>
            <w:r w:rsidR="00796198">
              <w:rPr>
                <w:noProof/>
                <w:webHidden/>
              </w:rPr>
              <w:tab/>
            </w:r>
            <w:r w:rsidR="00796198">
              <w:rPr>
                <w:noProof/>
                <w:webHidden/>
              </w:rPr>
              <w:fldChar w:fldCharType="begin"/>
            </w:r>
            <w:r w:rsidR="00796198">
              <w:rPr>
                <w:noProof/>
                <w:webHidden/>
              </w:rPr>
              <w:instrText xml:space="preserve"> PAGEREF _Toc445494239 \h </w:instrText>
            </w:r>
            <w:r w:rsidR="00796198">
              <w:rPr>
                <w:noProof/>
                <w:webHidden/>
              </w:rPr>
            </w:r>
            <w:r w:rsidR="00796198">
              <w:rPr>
                <w:noProof/>
                <w:webHidden/>
              </w:rPr>
              <w:fldChar w:fldCharType="separate"/>
            </w:r>
            <w:r w:rsidR="00796198">
              <w:rPr>
                <w:noProof/>
                <w:webHidden/>
              </w:rPr>
              <w:t>10</w:t>
            </w:r>
            <w:r w:rsidR="00796198">
              <w:rPr>
                <w:noProof/>
                <w:webHidden/>
              </w:rPr>
              <w:fldChar w:fldCharType="end"/>
            </w:r>
          </w:hyperlink>
        </w:p>
        <w:p w14:paraId="3E37E66C" w14:textId="77777777" w:rsidR="00796198" w:rsidRDefault="00FA785C">
          <w:pPr>
            <w:pStyle w:val="TOC1"/>
            <w:tabs>
              <w:tab w:val="right" w:leader="dot" w:pos="9710"/>
            </w:tabs>
            <w:rPr>
              <w:rFonts w:eastAsiaTheme="minorEastAsia"/>
              <w:noProof/>
            </w:rPr>
          </w:pPr>
          <w:hyperlink w:anchor="_Toc445494240" w:history="1">
            <w:r w:rsidR="00796198" w:rsidRPr="00C54425">
              <w:rPr>
                <w:rStyle w:val="Hyperlink"/>
                <w:noProof/>
              </w:rPr>
              <w:t>Tips for Supporting Client Rights</w:t>
            </w:r>
            <w:r w:rsidR="00796198">
              <w:rPr>
                <w:noProof/>
                <w:webHidden/>
              </w:rPr>
              <w:tab/>
            </w:r>
            <w:r w:rsidR="00796198">
              <w:rPr>
                <w:noProof/>
                <w:webHidden/>
              </w:rPr>
              <w:fldChar w:fldCharType="begin"/>
            </w:r>
            <w:r w:rsidR="00796198">
              <w:rPr>
                <w:noProof/>
                <w:webHidden/>
              </w:rPr>
              <w:instrText xml:space="preserve"> PAGEREF _Toc445494240 \h </w:instrText>
            </w:r>
            <w:r w:rsidR="00796198">
              <w:rPr>
                <w:noProof/>
                <w:webHidden/>
              </w:rPr>
            </w:r>
            <w:r w:rsidR="00796198">
              <w:rPr>
                <w:noProof/>
                <w:webHidden/>
              </w:rPr>
              <w:fldChar w:fldCharType="separate"/>
            </w:r>
            <w:r w:rsidR="00796198">
              <w:rPr>
                <w:noProof/>
                <w:webHidden/>
              </w:rPr>
              <w:t>10</w:t>
            </w:r>
            <w:r w:rsidR="00796198">
              <w:rPr>
                <w:noProof/>
                <w:webHidden/>
              </w:rPr>
              <w:fldChar w:fldCharType="end"/>
            </w:r>
          </w:hyperlink>
        </w:p>
        <w:p w14:paraId="018F8DC9" w14:textId="77777777" w:rsidR="00796198" w:rsidRDefault="00796198">
          <w:r>
            <w:rPr>
              <w:b/>
              <w:bCs/>
              <w:noProof/>
            </w:rPr>
            <w:fldChar w:fldCharType="end"/>
          </w:r>
        </w:p>
      </w:sdtContent>
    </w:sdt>
    <w:p w14:paraId="7B3F159B" w14:textId="77777777" w:rsidR="00796198" w:rsidRPr="00796198" w:rsidRDefault="00796198">
      <w:pPr>
        <w:rPr>
          <w:rFonts w:cs="Frutiger LT 47 LightCn"/>
          <w:b/>
          <w:sz w:val="32"/>
          <w:szCs w:val="24"/>
        </w:rPr>
      </w:pPr>
      <w:r w:rsidRPr="00796198">
        <w:rPr>
          <w:rFonts w:cs="Frutiger LT 47 LightCn"/>
          <w:b/>
          <w:sz w:val="32"/>
        </w:rPr>
        <w:br w:type="page"/>
      </w:r>
    </w:p>
    <w:p w14:paraId="3E2CE75A" w14:textId="77777777" w:rsidR="001100EC" w:rsidRPr="00796198" w:rsidRDefault="001100EC" w:rsidP="00796198">
      <w:pPr>
        <w:pStyle w:val="Heading1"/>
        <w:rPr>
          <w:rFonts w:asciiTheme="minorHAnsi" w:hAnsiTheme="minorHAnsi"/>
          <w:color w:val="auto"/>
        </w:rPr>
      </w:pPr>
      <w:bookmarkStart w:id="1" w:name="_Toc445494226"/>
      <w:r w:rsidRPr="00796198">
        <w:rPr>
          <w:rFonts w:asciiTheme="minorHAnsi" w:hAnsiTheme="minorHAnsi"/>
          <w:color w:val="auto"/>
        </w:rPr>
        <w:lastRenderedPageBreak/>
        <w:t>Health Care Rights</w:t>
      </w:r>
      <w:bookmarkEnd w:id="1"/>
      <w:r w:rsidRPr="00796198">
        <w:rPr>
          <w:rFonts w:asciiTheme="minorHAnsi" w:hAnsiTheme="minorHAnsi"/>
          <w:color w:val="auto"/>
        </w:rPr>
        <w:tab/>
      </w:r>
    </w:p>
    <w:p w14:paraId="5BB43971" w14:textId="77777777" w:rsidR="001100EC" w:rsidRPr="00796198" w:rsidRDefault="001100EC" w:rsidP="00391D8F">
      <w:pPr>
        <w:pStyle w:val="Pa9"/>
        <w:ind w:left="450"/>
        <w:rPr>
          <w:rFonts w:asciiTheme="minorHAnsi" w:hAnsiTheme="minorHAnsi" w:cs="Frutiger LT 47 LightCn"/>
        </w:rPr>
      </w:pPr>
    </w:p>
    <w:p w14:paraId="2C0C8469" w14:textId="77777777" w:rsidR="0012177C" w:rsidRPr="00796198" w:rsidRDefault="001100EC" w:rsidP="00796198">
      <w:pPr>
        <w:pStyle w:val="Pa9"/>
        <w:rPr>
          <w:rFonts w:asciiTheme="minorHAnsi" w:hAnsiTheme="minorHAnsi" w:cs="Frutiger LT 47 LightCn"/>
        </w:rPr>
      </w:pPr>
      <w:r w:rsidRPr="00796198">
        <w:rPr>
          <w:rFonts w:asciiTheme="minorHAnsi" w:hAnsiTheme="minorHAnsi" w:cs="Frutiger LT 47 LightCn"/>
        </w:rPr>
        <w:t>Our country was founded on the belief that every individual is entitled to certain</w:t>
      </w:r>
      <w:r w:rsidR="008778B9" w:rsidRPr="00796198">
        <w:rPr>
          <w:rFonts w:asciiTheme="minorHAnsi" w:hAnsiTheme="minorHAnsi" w:cs="Frutiger LT 47 LightCn"/>
        </w:rPr>
        <w:t xml:space="preserve"> rights and we do not lose</w:t>
      </w:r>
      <w:r w:rsidRPr="00796198">
        <w:rPr>
          <w:rFonts w:asciiTheme="minorHAnsi" w:hAnsiTheme="minorHAnsi" w:cs="Frutiger LT 47 LightCn"/>
        </w:rPr>
        <w:t xml:space="preserve"> those right as we get older, get sick, move into a nursing home, or need home care assistance. When senior become “patients” or “clients” it is common f</w:t>
      </w:r>
      <w:r w:rsidR="008778B9" w:rsidRPr="00796198">
        <w:rPr>
          <w:rFonts w:asciiTheme="minorHAnsi" w:hAnsiTheme="minorHAnsi" w:cs="Frutiger LT 47 LightCn"/>
        </w:rPr>
        <w:t>or them to feel like they are not in control</w:t>
      </w:r>
      <w:r w:rsidRPr="00796198">
        <w:rPr>
          <w:rFonts w:asciiTheme="minorHAnsi" w:hAnsiTheme="minorHAnsi" w:cs="Frutiger LT 47 LightCn"/>
        </w:rPr>
        <w:t xml:space="preserve"> over what happens to them or they cannot make decisions for themselves. It is important for you</w:t>
      </w:r>
      <w:r w:rsidR="008778B9" w:rsidRPr="00796198">
        <w:rPr>
          <w:rFonts w:asciiTheme="minorHAnsi" w:hAnsiTheme="minorHAnsi" w:cs="Frutiger LT 47 LightCn"/>
        </w:rPr>
        <w:t>r</w:t>
      </w:r>
      <w:r w:rsidRPr="00796198">
        <w:rPr>
          <w:rFonts w:asciiTheme="minorHAnsi" w:hAnsiTheme="minorHAnsi" w:cs="Frutiger LT 47 LightCn"/>
        </w:rPr>
        <w:t xml:space="preserve"> client to know and understand their healthcare rights as this helps them to:</w:t>
      </w:r>
    </w:p>
    <w:p w14:paraId="77407A3F" w14:textId="77777777" w:rsidR="001100EC" w:rsidRPr="00796198" w:rsidRDefault="001100EC" w:rsidP="00C36953">
      <w:pPr>
        <w:pStyle w:val="Default"/>
        <w:numPr>
          <w:ilvl w:val="0"/>
          <w:numId w:val="22"/>
        </w:numPr>
        <w:rPr>
          <w:rFonts w:asciiTheme="minorHAnsi" w:hAnsiTheme="minorHAnsi"/>
          <w:color w:val="auto"/>
        </w:rPr>
      </w:pPr>
      <w:r w:rsidRPr="00796198">
        <w:rPr>
          <w:rFonts w:asciiTheme="minorHAnsi" w:hAnsiTheme="minorHAnsi"/>
          <w:color w:val="auto"/>
        </w:rPr>
        <w:t>Know they will be treated as individuals</w:t>
      </w:r>
    </w:p>
    <w:p w14:paraId="7F9EB560" w14:textId="77777777" w:rsidR="001100EC" w:rsidRPr="00796198" w:rsidRDefault="001100EC" w:rsidP="00C36953">
      <w:pPr>
        <w:pStyle w:val="Default"/>
        <w:numPr>
          <w:ilvl w:val="0"/>
          <w:numId w:val="22"/>
        </w:numPr>
        <w:rPr>
          <w:rFonts w:asciiTheme="minorHAnsi" w:hAnsiTheme="minorHAnsi"/>
          <w:color w:val="auto"/>
        </w:rPr>
      </w:pPr>
      <w:r w:rsidRPr="00796198">
        <w:rPr>
          <w:rFonts w:asciiTheme="minorHAnsi" w:hAnsiTheme="minorHAnsi"/>
          <w:color w:val="auto"/>
        </w:rPr>
        <w:t xml:space="preserve">Understand they </w:t>
      </w:r>
      <w:r w:rsidR="000062A3" w:rsidRPr="00796198">
        <w:rPr>
          <w:rFonts w:asciiTheme="minorHAnsi" w:hAnsiTheme="minorHAnsi"/>
          <w:color w:val="auto"/>
          <w:u w:val="single"/>
        </w:rPr>
        <w:t>can</w:t>
      </w:r>
      <w:r w:rsidR="000062A3" w:rsidRPr="00796198">
        <w:rPr>
          <w:rFonts w:asciiTheme="minorHAnsi" w:hAnsiTheme="minorHAnsi"/>
          <w:color w:val="auto"/>
        </w:rPr>
        <w:t xml:space="preserve"> make</w:t>
      </w:r>
      <w:r w:rsidRPr="00796198">
        <w:rPr>
          <w:rFonts w:asciiTheme="minorHAnsi" w:hAnsiTheme="minorHAnsi"/>
          <w:color w:val="auto"/>
        </w:rPr>
        <w:t xml:space="preserve"> decisions for themselves</w:t>
      </w:r>
    </w:p>
    <w:p w14:paraId="06A112B3" w14:textId="77777777" w:rsidR="001100EC" w:rsidRPr="00796198" w:rsidRDefault="008778B9" w:rsidP="00C36953">
      <w:pPr>
        <w:pStyle w:val="Default"/>
        <w:numPr>
          <w:ilvl w:val="0"/>
          <w:numId w:val="22"/>
        </w:numPr>
        <w:rPr>
          <w:rFonts w:asciiTheme="minorHAnsi" w:hAnsiTheme="minorHAnsi"/>
          <w:color w:val="auto"/>
        </w:rPr>
      </w:pPr>
      <w:r w:rsidRPr="00796198">
        <w:rPr>
          <w:rFonts w:asciiTheme="minorHAnsi" w:hAnsiTheme="minorHAnsi"/>
          <w:color w:val="auto"/>
        </w:rPr>
        <w:t>Realize they do have control of the important role they play in their own health</w:t>
      </w:r>
    </w:p>
    <w:p w14:paraId="6C570303" w14:textId="77777777" w:rsidR="008778B9" w:rsidRPr="00796198" w:rsidRDefault="008778B9" w:rsidP="008778B9">
      <w:pPr>
        <w:pStyle w:val="Default"/>
        <w:rPr>
          <w:rFonts w:asciiTheme="minorHAnsi" w:hAnsiTheme="minorHAnsi"/>
          <w:color w:val="auto"/>
        </w:rPr>
      </w:pPr>
    </w:p>
    <w:p w14:paraId="611B8DD0" w14:textId="77777777" w:rsidR="008778B9" w:rsidRPr="00796198" w:rsidRDefault="008778B9" w:rsidP="008778B9">
      <w:pPr>
        <w:pStyle w:val="Default"/>
        <w:jc w:val="center"/>
        <w:rPr>
          <w:rFonts w:asciiTheme="minorHAnsi" w:hAnsiTheme="minorHAnsi"/>
          <w:i/>
          <w:color w:val="auto"/>
        </w:rPr>
      </w:pPr>
      <w:r w:rsidRPr="00796198">
        <w:rPr>
          <w:rFonts w:asciiTheme="minorHAnsi" w:hAnsiTheme="minorHAnsi"/>
          <w:i/>
          <w:color w:val="auto"/>
        </w:rPr>
        <w:t>When working with seniors in their home we typically call them “clients” as opposed to “residents” or “patients” as we say in a long term care facility or hospital. When discussing health care rights, they’re usually referred to as “patient rights”. For the continuation of the in-service we will refer to all people who need health care as “patients”</w:t>
      </w:r>
      <w:r w:rsidR="00905281" w:rsidRPr="00796198">
        <w:rPr>
          <w:rFonts w:asciiTheme="minorHAnsi" w:hAnsiTheme="minorHAnsi"/>
          <w:i/>
          <w:color w:val="auto"/>
        </w:rPr>
        <w:t>.</w:t>
      </w:r>
      <w:r w:rsidRPr="00796198">
        <w:rPr>
          <w:rFonts w:asciiTheme="minorHAnsi" w:hAnsiTheme="minorHAnsi"/>
          <w:i/>
          <w:color w:val="auto"/>
        </w:rPr>
        <w:t xml:space="preserve"> </w:t>
      </w:r>
    </w:p>
    <w:p w14:paraId="791C4AFC" w14:textId="77777777" w:rsidR="00E70A09" w:rsidRPr="00796198" w:rsidRDefault="00E70A09" w:rsidP="00391D8F">
      <w:pPr>
        <w:pStyle w:val="Default"/>
        <w:ind w:left="450" w:hanging="450"/>
        <w:rPr>
          <w:rFonts w:asciiTheme="minorHAnsi" w:hAnsiTheme="minorHAnsi"/>
          <w:color w:val="auto"/>
        </w:rPr>
      </w:pPr>
    </w:p>
    <w:p w14:paraId="4D75B15D" w14:textId="77777777" w:rsidR="00A81667" w:rsidRPr="00796198" w:rsidRDefault="00A81667" w:rsidP="00796198">
      <w:pPr>
        <w:pStyle w:val="Heading2"/>
        <w:rPr>
          <w:rFonts w:asciiTheme="minorHAnsi" w:hAnsiTheme="minorHAnsi"/>
          <w:color w:val="auto"/>
        </w:rPr>
      </w:pPr>
      <w:bookmarkStart w:id="2" w:name="_Toc445494227"/>
      <w:r w:rsidRPr="00796198">
        <w:rPr>
          <w:rFonts w:asciiTheme="minorHAnsi" w:hAnsiTheme="minorHAnsi"/>
          <w:color w:val="auto"/>
        </w:rPr>
        <w:t>Patient Right #1: The Right to Information</w:t>
      </w:r>
      <w:bookmarkEnd w:id="2"/>
    </w:p>
    <w:p w14:paraId="37221487" w14:textId="77777777" w:rsidR="0012177C" w:rsidRPr="00796198" w:rsidRDefault="00A81667" w:rsidP="00A81667">
      <w:pPr>
        <w:pStyle w:val="Pa9"/>
        <w:spacing w:line="360" w:lineRule="auto"/>
        <w:ind w:left="450"/>
        <w:rPr>
          <w:rFonts w:asciiTheme="minorHAnsi" w:hAnsiTheme="minorHAnsi" w:cs="Frutiger LT 47 LightCn"/>
        </w:rPr>
      </w:pPr>
      <w:r w:rsidRPr="00796198">
        <w:rPr>
          <w:rFonts w:asciiTheme="minorHAnsi" w:hAnsiTheme="minorHAnsi" w:cs="Frutiger LT 47 LightCn"/>
        </w:rPr>
        <w:t xml:space="preserve">All patients/clients have the </w:t>
      </w:r>
      <w:r w:rsidRPr="00796198">
        <w:rPr>
          <w:rFonts w:asciiTheme="minorHAnsi" w:hAnsiTheme="minorHAnsi" w:cs="Frutiger LT 47 LightCn"/>
          <w:b/>
          <w:u w:val="single"/>
        </w:rPr>
        <w:t>right</w:t>
      </w:r>
      <w:r w:rsidRPr="00796198">
        <w:rPr>
          <w:rFonts w:asciiTheme="minorHAnsi" w:hAnsiTheme="minorHAnsi" w:cs="Frutiger LT 47 LightCn"/>
        </w:rPr>
        <w:t xml:space="preserve"> to:</w:t>
      </w:r>
    </w:p>
    <w:p w14:paraId="317A4D6B" w14:textId="77777777" w:rsidR="00A81667" w:rsidRPr="00796198" w:rsidRDefault="00A81667" w:rsidP="00C36953">
      <w:pPr>
        <w:pStyle w:val="Default"/>
        <w:numPr>
          <w:ilvl w:val="0"/>
          <w:numId w:val="23"/>
        </w:numPr>
        <w:spacing w:line="360" w:lineRule="auto"/>
        <w:rPr>
          <w:rFonts w:asciiTheme="minorHAnsi" w:hAnsiTheme="minorHAnsi"/>
          <w:color w:val="auto"/>
        </w:rPr>
      </w:pPr>
      <w:r w:rsidRPr="00796198">
        <w:rPr>
          <w:rFonts w:asciiTheme="minorHAnsi" w:hAnsiTheme="minorHAnsi"/>
          <w:color w:val="auto"/>
        </w:rPr>
        <w:t>Receive current information about their diagnosis, treatment and prognosis. This includes learning about any risks involved in a particular treatment and what the alternatives might be. They must also be told how long a treatment might take and if that treatment is experimental. They also have the right to refuse treatment if they do not wish to have it.</w:t>
      </w:r>
    </w:p>
    <w:p w14:paraId="3BF8DB90" w14:textId="77777777" w:rsidR="00A81667" w:rsidRPr="00796198" w:rsidRDefault="00A81667" w:rsidP="00C36953">
      <w:pPr>
        <w:pStyle w:val="Default"/>
        <w:numPr>
          <w:ilvl w:val="0"/>
          <w:numId w:val="23"/>
        </w:numPr>
        <w:spacing w:line="360" w:lineRule="auto"/>
        <w:rPr>
          <w:rFonts w:asciiTheme="minorHAnsi" w:hAnsiTheme="minorHAnsi"/>
          <w:color w:val="auto"/>
        </w:rPr>
      </w:pPr>
      <w:r w:rsidRPr="00796198">
        <w:rPr>
          <w:rFonts w:asciiTheme="minorHAnsi" w:hAnsiTheme="minorHAnsi"/>
          <w:color w:val="auto"/>
        </w:rPr>
        <w:t xml:space="preserve">Know the identity of healthcare workers involved in their care. </w:t>
      </w:r>
    </w:p>
    <w:p w14:paraId="550BE70C" w14:textId="77777777" w:rsidR="00A81667" w:rsidRPr="00796198" w:rsidRDefault="00A81667" w:rsidP="00C36953">
      <w:pPr>
        <w:pStyle w:val="Default"/>
        <w:numPr>
          <w:ilvl w:val="0"/>
          <w:numId w:val="23"/>
        </w:numPr>
        <w:spacing w:line="360" w:lineRule="auto"/>
        <w:rPr>
          <w:rFonts w:asciiTheme="minorHAnsi" w:hAnsiTheme="minorHAnsi"/>
          <w:color w:val="auto"/>
        </w:rPr>
      </w:pPr>
      <w:r w:rsidRPr="00796198">
        <w:rPr>
          <w:rFonts w:asciiTheme="minorHAnsi" w:hAnsiTheme="minorHAnsi"/>
          <w:color w:val="auto"/>
        </w:rPr>
        <w:t xml:space="preserve">Know how much a particular treatment or service will cost. </w:t>
      </w:r>
    </w:p>
    <w:p w14:paraId="44AB98FE" w14:textId="77777777" w:rsidR="00A81667" w:rsidRPr="00796198" w:rsidRDefault="00AD3D99" w:rsidP="00796198">
      <w:pPr>
        <w:pStyle w:val="Heading3"/>
        <w:rPr>
          <w:rFonts w:asciiTheme="minorHAnsi" w:hAnsiTheme="minorHAnsi"/>
          <w:color w:val="auto"/>
          <w:sz w:val="24"/>
          <w:szCs w:val="24"/>
        </w:rPr>
      </w:pPr>
      <w:bookmarkStart w:id="3" w:name="_Toc445494228"/>
      <w:r w:rsidRPr="00796198">
        <w:rPr>
          <w:rFonts w:asciiTheme="minorHAnsi" w:hAnsiTheme="minorHAnsi"/>
          <w:color w:val="auto"/>
          <w:sz w:val="24"/>
          <w:szCs w:val="24"/>
        </w:rPr>
        <w:t>Ways to M</w:t>
      </w:r>
      <w:r w:rsidR="00A81667" w:rsidRPr="00796198">
        <w:rPr>
          <w:rFonts w:asciiTheme="minorHAnsi" w:hAnsiTheme="minorHAnsi"/>
          <w:color w:val="auto"/>
          <w:sz w:val="24"/>
          <w:szCs w:val="24"/>
        </w:rPr>
        <w:t>eet this Patient Right…</w:t>
      </w:r>
      <w:bookmarkEnd w:id="3"/>
    </w:p>
    <w:p w14:paraId="061915C1" w14:textId="77777777" w:rsidR="00A81667" w:rsidRPr="00796198" w:rsidRDefault="00A81667" w:rsidP="00A81667">
      <w:pPr>
        <w:pStyle w:val="Default"/>
        <w:ind w:left="450"/>
        <w:rPr>
          <w:rFonts w:asciiTheme="minorHAnsi" w:hAnsiTheme="minorHAnsi"/>
          <w:color w:val="auto"/>
        </w:rPr>
      </w:pPr>
      <w:r w:rsidRPr="00796198">
        <w:rPr>
          <w:rFonts w:asciiTheme="minorHAnsi" w:hAnsiTheme="minorHAnsi"/>
          <w:color w:val="auto"/>
        </w:rPr>
        <w:t>As you go through your day</w:t>
      </w:r>
      <w:r w:rsidR="008E1D58" w:rsidRPr="00796198">
        <w:rPr>
          <w:rFonts w:asciiTheme="minorHAnsi" w:hAnsiTheme="minorHAnsi"/>
          <w:color w:val="auto"/>
        </w:rPr>
        <w:t>,</w:t>
      </w:r>
      <w:r w:rsidRPr="00796198">
        <w:rPr>
          <w:rFonts w:asciiTheme="minorHAnsi" w:hAnsiTheme="minorHAnsi"/>
          <w:color w:val="auto"/>
        </w:rPr>
        <w:t xml:space="preserve"> be sure to:</w:t>
      </w:r>
    </w:p>
    <w:p w14:paraId="0B64398D" w14:textId="77777777" w:rsidR="00A81667" w:rsidRPr="00796198" w:rsidRDefault="00A81667" w:rsidP="00C36953">
      <w:pPr>
        <w:pStyle w:val="Default"/>
        <w:numPr>
          <w:ilvl w:val="0"/>
          <w:numId w:val="24"/>
        </w:numPr>
        <w:rPr>
          <w:rFonts w:asciiTheme="minorHAnsi" w:hAnsiTheme="minorHAnsi"/>
          <w:color w:val="auto"/>
        </w:rPr>
      </w:pPr>
      <w:r w:rsidRPr="00796198">
        <w:rPr>
          <w:rFonts w:asciiTheme="minorHAnsi" w:hAnsiTheme="minorHAnsi"/>
          <w:b/>
          <w:color w:val="auto"/>
        </w:rPr>
        <w:t xml:space="preserve">Help your </w:t>
      </w:r>
      <w:r w:rsidR="003071F1" w:rsidRPr="00796198">
        <w:rPr>
          <w:rFonts w:asciiTheme="minorHAnsi" w:hAnsiTheme="minorHAnsi"/>
          <w:b/>
          <w:color w:val="auto"/>
        </w:rPr>
        <w:t>clien</w:t>
      </w:r>
      <w:r w:rsidRPr="00796198">
        <w:rPr>
          <w:rFonts w:asciiTheme="minorHAnsi" w:hAnsiTheme="minorHAnsi"/>
          <w:b/>
          <w:color w:val="auto"/>
        </w:rPr>
        <w:t>t understand any information you give them.</w:t>
      </w:r>
      <w:r w:rsidRPr="00796198">
        <w:rPr>
          <w:rFonts w:asciiTheme="minorHAnsi" w:hAnsiTheme="minorHAnsi"/>
          <w:color w:val="auto"/>
        </w:rPr>
        <w:t xml:space="preserve"> If your patient/client does not speak or understand English, let your supervisor know that an interpreter may be needed.</w:t>
      </w:r>
    </w:p>
    <w:p w14:paraId="1F007EB0" w14:textId="77777777" w:rsidR="00A81667" w:rsidRPr="00796198" w:rsidRDefault="00A81667" w:rsidP="00C36953">
      <w:pPr>
        <w:pStyle w:val="Default"/>
        <w:numPr>
          <w:ilvl w:val="0"/>
          <w:numId w:val="24"/>
        </w:numPr>
        <w:rPr>
          <w:rFonts w:asciiTheme="minorHAnsi" w:hAnsiTheme="minorHAnsi"/>
          <w:color w:val="auto"/>
        </w:rPr>
      </w:pPr>
      <w:r w:rsidRPr="00796198">
        <w:rPr>
          <w:rFonts w:asciiTheme="minorHAnsi" w:hAnsiTheme="minorHAnsi"/>
          <w:color w:val="auto"/>
        </w:rPr>
        <w:t>Wear your name tag everyday and remember to</w:t>
      </w:r>
      <w:r w:rsidRPr="00796198">
        <w:rPr>
          <w:rFonts w:asciiTheme="minorHAnsi" w:hAnsiTheme="minorHAnsi"/>
          <w:b/>
          <w:color w:val="auto"/>
        </w:rPr>
        <w:t xml:space="preserve"> identify</w:t>
      </w:r>
      <w:r w:rsidRPr="00796198">
        <w:rPr>
          <w:rFonts w:asciiTheme="minorHAnsi" w:hAnsiTheme="minorHAnsi"/>
          <w:color w:val="auto"/>
        </w:rPr>
        <w:t xml:space="preserve"> yourself when you meet your client or enter their home. </w:t>
      </w:r>
    </w:p>
    <w:p w14:paraId="7108DCB5" w14:textId="77777777" w:rsidR="00AD3D99" w:rsidRPr="00796198" w:rsidRDefault="00A81667" w:rsidP="00C36953">
      <w:pPr>
        <w:pStyle w:val="Default"/>
        <w:numPr>
          <w:ilvl w:val="0"/>
          <w:numId w:val="24"/>
        </w:numPr>
        <w:rPr>
          <w:rFonts w:asciiTheme="minorHAnsi" w:hAnsiTheme="minorHAnsi"/>
          <w:color w:val="auto"/>
        </w:rPr>
      </w:pPr>
      <w:r w:rsidRPr="00796198">
        <w:rPr>
          <w:rFonts w:asciiTheme="minorHAnsi" w:hAnsiTheme="minorHAnsi"/>
          <w:color w:val="auto"/>
        </w:rPr>
        <w:t xml:space="preserve">Let your supervisor know if your client has </w:t>
      </w:r>
      <w:r w:rsidRPr="00796198">
        <w:rPr>
          <w:rFonts w:asciiTheme="minorHAnsi" w:hAnsiTheme="minorHAnsi"/>
          <w:b/>
          <w:color w:val="auto"/>
        </w:rPr>
        <w:t>questions</w:t>
      </w:r>
      <w:r w:rsidRPr="00796198">
        <w:rPr>
          <w:rFonts w:asciiTheme="minorHAnsi" w:hAnsiTheme="minorHAnsi"/>
          <w:color w:val="auto"/>
        </w:rPr>
        <w:t xml:space="preserve"> about their treatment or medications. A nurse or doctor can answer those important questions. </w:t>
      </w:r>
    </w:p>
    <w:p w14:paraId="7C08037C" w14:textId="77777777" w:rsidR="00796198" w:rsidRDefault="00796198">
      <w:pPr>
        <w:rPr>
          <w:rFonts w:eastAsiaTheme="majorEastAsia" w:cstheme="majorBidi"/>
          <w:b/>
          <w:bCs/>
          <w:sz w:val="26"/>
          <w:szCs w:val="26"/>
        </w:rPr>
      </w:pPr>
      <w:r>
        <w:br w:type="page"/>
      </w:r>
    </w:p>
    <w:p w14:paraId="5A7AB670" w14:textId="77777777" w:rsidR="00AD3D99" w:rsidRPr="00796198" w:rsidRDefault="00AD3D99" w:rsidP="00796198">
      <w:pPr>
        <w:pStyle w:val="Heading2"/>
        <w:rPr>
          <w:rFonts w:asciiTheme="minorHAnsi" w:hAnsiTheme="minorHAnsi"/>
          <w:color w:val="auto"/>
        </w:rPr>
      </w:pPr>
      <w:bookmarkStart w:id="4" w:name="_Toc445494229"/>
      <w:r w:rsidRPr="00796198">
        <w:rPr>
          <w:rFonts w:asciiTheme="minorHAnsi" w:hAnsiTheme="minorHAnsi"/>
          <w:color w:val="auto"/>
        </w:rPr>
        <w:lastRenderedPageBreak/>
        <w:t>Patient Right #2: The Right to Respect</w:t>
      </w:r>
      <w:bookmarkEnd w:id="4"/>
    </w:p>
    <w:p w14:paraId="30B5D369" w14:textId="77777777" w:rsidR="00AD3D99" w:rsidRPr="00796198" w:rsidRDefault="00AD3D99" w:rsidP="00C10F8A">
      <w:pPr>
        <w:pStyle w:val="Default"/>
        <w:spacing w:line="360" w:lineRule="auto"/>
        <w:ind w:left="720"/>
        <w:rPr>
          <w:rFonts w:asciiTheme="minorHAnsi" w:hAnsiTheme="minorHAnsi"/>
          <w:color w:val="auto"/>
        </w:rPr>
      </w:pPr>
      <w:r w:rsidRPr="00796198">
        <w:rPr>
          <w:rFonts w:asciiTheme="minorHAnsi" w:hAnsiTheme="minorHAnsi"/>
          <w:color w:val="auto"/>
        </w:rPr>
        <w:t xml:space="preserve">All patients/clients have the </w:t>
      </w:r>
      <w:r w:rsidRPr="00796198">
        <w:rPr>
          <w:rFonts w:asciiTheme="minorHAnsi" w:hAnsiTheme="minorHAnsi"/>
          <w:b/>
          <w:color w:val="auto"/>
          <w:u w:val="single"/>
        </w:rPr>
        <w:t>right</w:t>
      </w:r>
      <w:r w:rsidRPr="00796198">
        <w:rPr>
          <w:rFonts w:asciiTheme="minorHAnsi" w:hAnsiTheme="minorHAnsi"/>
          <w:color w:val="auto"/>
        </w:rPr>
        <w:t xml:space="preserve"> to: </w:t>
      </w:r>
    </w:p>
    <w:p w14:paraId="4A7C2C20" w14:textId="77777777" w:rsidR="00AD3D99" w:rsidRPr="00796198" w:rsidRDefault="00AD3D99"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Expect their healthcare workers to be respectful and considerate.</w:t>
      </w:r>
    </w:p>
    <w:p w14:paraId="18B59E52" w14:textId="77777777" w:rsidR="00AD3D99" w:rsidRPr="00796198" w:rsidRDefault="00AD3D99"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 xml:space="preserve">Receive care without discrimination because of their </w:t>
      </w:r>
      <w:r w:rsidRPr="00796198">
        <w:rPr>
          <w:rFonts w:asciiTheme="minorHAnsi" w:hAnsiTheme="minorHAnsi"/>
          <w:b/>
          <w:color w:val="auto"/>
        </w:rPr>
        <w:t xml:space="preserve">race, culture, religion, </w:t>
      </w:r>
      <w:proofErr w:type="gramStart"/>
      <w:r w:rsidRPr="00796198">
        <w:rPr>
          <w:rFonts w:asciiTheme="minorHAnsi" w:hAnsiTheme="minorHAnsi"/>
          <w:b/>
          <w:color w:val="auto"/>
        </w:rPr>
        <w:t>age ,</w:t>
      </w:r>
      <w:proofErr w:type="gramEnd"/>
      <w:r w:rsidRPr="00796198">
        <w:rPr>
          <w:rFonts w:asciiTheme="minorHAnsi" w:hAnsiTheme="minorHAnsi"/>
          <w:b/>
          <w:color w:val="auto"/>
        </w:rPr>
        <w:t xml:space="preserve"> gender, </w:t>
      </w:r>
      <w:r w:rsidR="00C10F8A" w:rsidRPr="00796198">
        <w:rPr>
          <w:rFonts w:asciiTheme="minorHAnsi" w:hAnsiTheme="minorHAnsi"/>
          <w:b/>
          <w:color w:val="auto"/>
        </w:rPr>
        <w:t>sexual orientation, or disabilities</w:t>
      </w:r>
      <w:r w:rsidR="00C10F8A" w:rsidRPr="00796198">
        <w:rPr>
          <w:rFonts w:asciiTheme="minorHAnsi" w:hAnsiTheme="minorHAnsi"/>
          <w:color w:val="auto"/>
        </w:rPr>
        <w:t xml:space="preserve">. </w:t>
      </w:r>
    </w:p>
    <w:p w14:paraId="0A876956" w14:textId="77777777" w:rsidR="00C10F8A" w:rsidRPr="00796198" w:rsidRDefault="00C10F8A"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 xml:space="preserve">Expect their healthcare workers to be honest and ethical. </w:t>
      </w:r>
    </w:p>
    <w:p w14:paraId="07E0CEE7" w14:textId="77777777" w:rsidR="00C10F8A" w:rsidRPr="00796198" w:rsidRDefault="00C10F8A"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Be free from any form of abuse or neglect.</w:t>
      </w:r>
    </w:p>
    <w:p w14:paraId="566E3268" w14:textId="77777777" w:rsidR="00C10F8A" w:rsidRPr="00796198" w:rsidRDefault="00C10F8A"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 xml:space="preserve">Be allowed to live a high quality of life, free from physical or chemical restraints. </w:t>
      </w:r>
    </w:p>
    <w:p w14:paraId="5C90AC5A" w14:textId="77777777" w:rsidR="00C10F8A" w:rsidRPr="00796198" w:rsidRDefault="00C10F8A" w:rsidP="00C36953">
      <w:pPr>
        <w:pStyle w:val="Default"/>
        <w:numPr>
          <w:ilvl w:val="0"/>
          <w:numId w:val="25"/>
        </w:numPr>
        <w:spacing w:line="360" w:lineRule="auto"/>
        <w:rPr>
          <w:rFonts w:asciiTheme="minorHAnsi" w:hAnsiTheme="minorHAnsi"/>
          <w:color w:val="auto"/>
        </w:rPr>
      </w:pPr>
      <w:r w:rsidRPr="00796198">
        <w:rPr>
          <w:rFonts w:asciiTheme="minorHAnsi" w:hAnsiTheme="minorHAnsi"/>
          <w:color w:val="auto"/>
        </w:rPr>
        <w:t xml:space="preserve">Be able to keep and use their personal belongings as well as have them handled respectfully. </w:t>
      </w:r>
    </w:p>
    <w:p w14:paraId="3530DA1A" w14:textId="77777777" w:rsidR="00C10F8A" w:rsidRPr="00796198" w:rsidRDefault="00C10F8A" w:rsidP="004C6198">
      <w:pPr>
        <w:pStyle w:val="Default"/>
        <w:ind w:left="720"/>
        <w:jc w:val="center"/>
        <w:rPr>
          <w:rFonts w:asciiTheme="minorHAnsi" w:hAnsiTheme="minorHAnsi"/>
          <w:i/>
          <w:color w:val="auto"/>
        </w:rPr>
      </w:pPr>
      <w:r w:rsidRPr="00796198">
        <w:rPr>
          <w:rFonts w:asciiTheme="minorHAnsi" w:hAnsiTheme="minorHAnsi"/>
          <w:i/>
          <w:color w:val="auto"/>
        </w:rPr>
        <w:t>Along with this right, the clients have a responsibility to show respect for every member of their health care team, regardless of their race, age, sex, or religion of each health care worker.</w:t>
      </w:r>
    </w:p>
    <w:p w14:paraId="2E2BF662" w14:textId="77777777" w:rsidR="00C10F8A" w:rsidRPr="00796198" w:rsidRDefault="00C10F8A" w:rsidP="00C10F8A">
      <w:pPr>
        <w:pStyle w:val="Default"/>
        <w:rPr>
          <w:rFonts w:asciiTheme="minorHAnsi" w:hAnsiTheme="minorHAnsi"/>
          <w:b/>
          <w:color w:val="auto"/>
        </w:rPr>
      </w:pPr>
    </w:p>
    <w:p w14:paraId="6797C665" w14:textId="77777777" w:rsidR="00C10F8A" w:rsidRPr="00796198" w:rsidRDefault="008E1D58" w:rsidP="00796198">
      <w:pPr>
        <w:pStyle w:val="Heading3"/>
        <w:rPr>
          <w:rFonts w:asciiTheme="minorHAnsi" w:hAnsiTheme="minorHAnsi"/>
          <w:color w:val="auto"/>
          <w:sz w:val="24"/>
          <w:szCs w:val="24"/>
        </w:rPr>
      </w:pPr>
      <w:bookmarkStart w:id="5" w:name="_Toc445494230"/>
      <w:r w:rsidRPr="00796198">
        <w:rPr>
          <w:rFonts w:asciiTheme="minorHAnsi" w:hAnsiTheme="minorHAnsi"/>
          <w:color w:val="auto"/>
          <w:sz w:val="24"/>
          <w:szCs w:val="24"/>
        </w:rPr>
        <w:t>Ways to Meet this</w:t>
      </w:r>
      <w:r w:rsidR="00C10F8A" w:rsidRPr="00796198">
        <w:rPr>
          <w:rFonts w:asciiTheme="minorHAnsi" w:hAnsiTheme="minorHAnsi"/>
          <w:color w:val="auto"/>
          <w:sz w:val="24"/>
          <w:szCs w:val="24"/>
        </w:rPr>
        <w:t xml:space="preserve"> Patient Right…</w:t>
      </w:r>
      <w:bookmarkEnd w:id="5"/>
    </w:p>
    <w:p w14:paraId="44A304C1" w14:textId="77777777" w:rsidR="008E1D58" w:rsidRPr="00796198" w:rsidRDefault="008E1D58" w:rsidP="008E1D58">
      <w:pPr>
        <w:pStyle w:val="Default"/>
        <w:ind w:left="720"/>
        <w:rPr>
          <w:rFonts w:asciiTheme="minorHAnsi" w:hAnsiTheme="minorHAnsi"/>
          <w:color w:val="auto"/>
        </w:rPr>
      </w:pPr>
      <w:r w:rsidRPr="00796198">
        <w:rPr>
          <w:rFonts w:asciiTheme="minorHAnsi" w:hAnsiTheme="minorHAnsi"/>
          <w:color w:val="auto"/>
        </w:rPr>
        <w:t xml:space="preserve">As you go through </w:t>
      </w:r>
      <w:proofErr w:type="gramStart"/>
      <w:r w:rsidRPr="00796198">
        <w:rPr>
          <w:rFonts w:asciiTheme="minorHAnsi" w:hAnsiTheme="minorHAnsi"/>
          <w:color w:val="auto"/>
        </w:rPr>
        <w:t>you</w:t>
      </w:r>
      <w:proofErr w:type="gramEnd"/>
      <w:r w:rsidRPr="00796198">
        <w:rPr>
          <w:rFonts w:asciiTheme="minorHAnsi" w:hAnsiTheme="minorHAnsi"/>
          <w:color w:val="auto"/>
        </w:rPr>
        <w:t xml:space="preserve"> day, be sure you:</w:t>
      </w:r>
    </w:p>
    <w:p w14:paraId="3CFA47D1" w14:textId="77777777" w:rsidR="008E1D58" w:rsidRPr="00796198" w:rsidRDefault="008E1D58" w:rsidP="00C36953">
      <w:pPr>
        <w:pStyle w:val="Default"/>
        <w:numPr>
          <w:ilvl w:val="0"/>
          <w:numId w:val="26"/>
        </w:numPr>
        <w:rPr>
          <w:rFonts w:asciiTheme="minorHAnsi" w:hAnsiTheme="minorHAnsi"/>
          <w:color w:val="auto"/>
        </w:rPr>
      </w:pPr>
      <w:r w:rsidRPr="00796198">
        <w:rPr>
          <w:rFonts w:asciiTheme="minorHAnsi" w:hAnsiTheme="minorHAnsi"/>
          <w:b/>
          <w:color w:val="auto"/>
        </w:rPr>
        <w:t>Show sensitivity</w:t>
      </w:r>
      <w:r w:rsidRPr="00796198">
        <w:rPr>
          <w:rFonts w:asciiTheme="minorHAnsi" w:hAnsiTheme="minorHAnsi"/>
          <w:color w:val="auto"/>
        </w:rPr>
        <w:t xml:space="preserve"> to the beliefs and needs of every client. For example, you are taking care of a client who is a vegetarian and does not eat meat. You can show your respect for the client by learning about vegetarian diets and fixing them nutritious vegetarian meals. </w:t>
      </w:r>
    </w:p>
    <w:p w14:paraId="68A1DF63" w14:textId="77777777" w:rsidR="008E1D58" w:rsidRPr="00796198" w:rsidRDefault="008E1D58" w:rsidP="00C36953">
      <w:pPr>
        <w:pStyle w:val="Default"/>
        <w:numPr>
          <w:ilvl w:val="0"/>
          <w:numId w:val="26"/>
        </w:numPr>
        <w:rPr>
          <w:rFonts w:asciiTheme="minorHAnsi" w:hAnsiTheme="minorHAnsi"/>
          <w:color w:val="auto"/>
        </w:rPr>
      </w:pPr>
      <w:r w:rsidRPr="00796198">
        <w:rPr>
          <w:rFonts w:asciiTheme="minorHAnsi" w:hAnsiTheme="minorHAnsi"/>
          <w:b/>
          <w:color w:val="auto"/>
        </w:rPr>
        <w:t>Address you</w:t>
      </w:r>
      <w:r w:rsidR="00907EE8" w:rsidRPr="00796198">
        <w:rPr>
          <w:rFonts w:asciiTheme="minorHAnsi" w:hAnsiTheme="minorHAnsi"/>
          <w:b/>
          <w:color w:val="auto"/>
        </w:rPr>
        <w:t>r clients the way they prefer.</w:t>
      </w:r>
      <w:r w:rsidR="00907EE8" w:rsidRPr="00796198">
        <w:rPr>
          <w:rFonts w:asciiTheme="minorHAnsi" w:hAnsiTheme="minorHAnsi"/>
          <w:color w:val="auto"/>
        </w:rPr>
        <w:t xml:space="preserve"> I</w:t>
      </w:r>
      <w:r w:rsidRPr="00796198">
        <w:rPr>
          <w:rFonts w:asciiTheme="minorHAnsi" w:hAnsiTheme="minorHAnsi"/>
          <w:color w:val="auto"/>
        </w:rPr>
        <w:t xml:space="preserve">t is polite to call them Mr. or Ms. unless they ask you to call them by their first names or a nick name. Avoid using terms like “honey” or “sweetie”. It may offend some clients and seem child-like. </w:t>
      </w:r>
    </w:p>
    <w:p w14:paraId="2503B73A" w14:textId="77777777" w:rsidR="008E1D58" w:rsidRPr="00796198" w:rsidRDefault="004E6100" w:rsidP="00C36953">
      <w:pPr>
        <w:pStyle w:val="Default"/>
        <w:numPr>
          <w:ilvl w:val="0"/>
          <w:numId w:val="26"/>
        </w:numPr>
        <w:rPr>
          <w:rFonts w:asciiTheme="minorHAnsi" w:hAnsiTheme="minorHAnsi"/>
          <w:color w:val="auto"/>
        </w:rPr>
      </w:pPr>
      <w:r w:rsidRPr="00796198">
        <w:rPr>
          <w:rFonts w:asciiTheme="minorHAnsi" w:hAnsiTheme="minorHAnsi"/>
          <w:color w:val="auto"/>
        </w:rPr>
        <w:t xml:space="preserve">Don't touch your client’s personal belongings unless it is necessary. If you do handle their belongings, be careful and put them back where you found them. </w:t>
      </w:r>
    </w:p>
    <w:p w14:paraId="1A98F2E1" w14:textId="77777777" w:rsidR="004E6100" w:rsidRPr="00796198" w:rsidRDefault="004E6100" w:rsidP="00C36953">
      <w:pPr>
        <w:pStyle w:val="Default"/>
        <w:numPr>
          <w:ilvl w:val="0"/>
          <w:numId w:val="26"/>
        </w:numPr>
        <w:rPr>
          <w:rFonts w:asciiTheme="minorHAnsi" w:hAnsiTheme="minorHAnsi"/>
          <w:color w:val="auto"/>
        </w:rPr>
      </w:pPr>
      <w:r w:rsidRPr="00796198">
        <w:rPr>
          <w:rFonts w:asciiTheme="minorHAnsi" w:hAnsiTheme="minorHAnsi"/>
          <w:color w:val="auto"/>
        </w:rPr>
        <w:t xml:space="preserve">Do your best to go along with your client’s personal preferences everyday; such as letting them decide what to wear and what to eat. </w:t>
      </w:r>
    </w:p>
    <w:p w14:paraId="78AA6E29" w14:textId="77777777" w:rsidR="00907EE8" w:rsidRPr="00796198" w:rsidRDefault="00907EE8" w:rsidP="00907EE8">
      <w:pPr>
        <w:pStyle w:val="Default"/>
        <w:rPr>
          <w:rFonts w:asciiTheme="minorHAnsi" w:hAnsiTheme="minorHAnsi"/>
          <w:color w:val="auto"/>
        </w:rPr>
      </w:pPr>
    </w:p>
    <w:p w14:paraId="3D512596" w14:textId="77777777" w:rsidR="003E3DC3" w:rsidRPr="00796198" w:rsidRDefault="003E3DC3" w:rsidP="00907EE8">
      <w:pPr>
        <w:pStyle w:val="Default"/>
        <w:rPr>
          <w:rFonts w:asciiTheme="minorHAnsi" w:hAnsiTheme="minorHAnsi"/>
          <w:b/>
          <w:color w:val="auto"/>
          <w:sz w:val="32"/>
        </w:rPr>
      </w:pPr>
      <w:r w:rsidRPr="00796198">
        <w:rPr>
          <w:rFonts w:asciiTheme="minorHAnsi" w:hAnsiTheme="minorHAnsi"/>
          <w:noProof/>
          <w:color w:val="auto"/>
        </w:rPr>
        <w:drawing>
          <wp:anchor distT="0" distB="0" distL="114300" distR="114300" simplePos="0" relativeHeight="251658240" behindDoc="0" locked="0" layoutInCell="1" allowOverlap="1" wp14:anchorId="6B50523F" wp14:editId="03703B05">
            <wp:simplePos x="0" y="0"/>
            <wp:positionH relativeFrom="column">
              <wp:posOffset>1520190</wp:posOffset>
            </wp:positionH>
            <wp:positionV relativeFrom="paragraph">
              <wp:posOffset>164465</wp:posOffset>
            </wp:positionV>
            <wp:extent cx="2567940" cy="1711325"/>
            <wp:effectExtent l="0" t="0" r="3810" b="3175"/>
            <wp:wrapSquare wrapText="bothSides"/>
            <wp:docPr id="5" name="Picture 5" descr="http://gawpstorage.s3.amazonaws.com/teaching-with-video/wp-content/uploads/2013/07/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wpstorage.s3.amazonaws.com/teaching-with-video/wp-content/uploads/2013/07/respec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94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CDB9" w14:textId="77777777" w:rsidR="003E3DC3" w:rsidRPr="00796198" w:rsidRDefault="003E3DC3" w:rsidP="00907EE8">
      <w:pPr>
        <w:pStyle w:val="Default"/>
        <w:rPr>
          <w:rFonts w:asciiTheme="minorHAnsi" w:hAnsiTheme="minorHAnsi"/>
          <w:b/>
          <w:color w:val="auto"/>
          <w:sz w:val="32"/>
        </w:rPr>
      </w:pPr>
    </w:p>
    <w:p w14:paraId="5EB01111" w14:textId="77777777" w:rsidR="003E3DC3" w:rsidRPr="00796198" w:rsidRDefault="003E3DC3" w:rsidP="00907EE8">
      <w:pPr>
        <w:pStyle w:val="Default"/>
        <w:rPr>
          <w:rFonts w:asciiTheme="minorHAnsi" w:hAnsiTheme="minorHAnsi"/>
          <w:b/>
          <w:color w:val="auto"/>
          <w:sz w:val="32"/>
        </w:rPr>
      </w:pPr>
    </w:p>
    <w:p w14:paraId="238B9185" w14:textId="77777777" w:rsidR="003E3DC3" w:rsidRPr="00796198" w:rsidRDefault="003E3DC3" w:rsidP="00907EE8">
      <w:pPr>
        <w:pStyle w:val="Default"/>
        <w:rPr>
          <w:rFonts w:asciiTheme="minorHAnsi" w:hAnsiTheme="minorHAnsi"/>
          <w:b/>
          <w:color w:val="auto"/>
          <w:sz w:val="32"/>
        </w:rPr>
      </w:pPr>
    </w:p>
    <w:p w14:paraId="3C5A54B6" w14:textId="77777777" w:rsidR="003E3DC3" w:rsidRPr="00796198" w:rsidRDefault="003E3DC3" w:rsidP="00907EE8">
      <w:pPr>
        <w:pStyle w:val="Default"/>
        <w:rPr>
          <w:rFonts w:asciiTheme="minorHAnsi" w:hAnsiTheme="minorHAnsi"/>
          <w:b/>
          <w:color w:val="auto"/>
          <w:sz w:val="32"/>
        </w:rPr>
      </w:pPr>
    </w:p>
    <w:p w14:paraId="7070A933" w14:textId="77777777" w:rsidR="003E3DC3" w:rsidRPr="00796198" w:rsidRDefault="003E3DC3" w:rsidP="00907EE8">
      <w:pPr>
        <w:pStyle w:val="Default"/>
        <w:rPr>
          <w:rFonts w:asciiTheme="minorHAnsi" w:hAnsiTheme="minorHAnsi"/>
          <w:b/>
          <w:color w:val="auto"/>
          <w:sz w:val="32"/>
        </w:rPr>
      </w:pPr>
    </w:p>
    <w:p w14:paraId="2D17F6A0" w14:textId="77777777" w:rsidR="003E3DC3" w:rsidRPr="00796198" w:rsidRDefault="003E3DC3" w:rsidP="00907EE8">
      <w:pPr>
        <w:pStyle w:val="Default"/>
        <w:rPr>
          <w:rFonts w:asciiTheme="minorHAnsi" w:hAnsiTheme="minorHAnsi"/>
          <w:b/>
          <w:color w:val="auto"/>
          <w:sz w:val="32"/>
        </w:rPr>
      </w:pPr>
    </w:p>
    <w:p w14:paraId="0B5D1D96" w14:textId="77777777" w:rsidR="00907EE8" w:rsidRPr="00796198" w:rsidRDefault="003E3DC3" w:rsidP="00796198">
      <w:pPr>
        <w:pStyle w:val="Heading2"/>
        <w:rPr>
          <w:rFonts w:asciiTheme="minorHAnsi" w:hAnsiTheme="minorHAnsi"/>
          <w:color w:val="auto"/>
        </w:rPr>
      </w:pPr>
      <w:bookmarkStart w:id="6" w:name="_Toc445494231"/>
      <w:r w:rsidRPr="00796198">
        <w:rPr>
          <w:rFonts w:asciiTheme="minorHAnsi" w:hAnsiTheme="minorHAnsi"/>
          <w:color w:val="auto"/>
        </w:rPr>
        <w:lastRenderedPageBreak/>
        <w:t>Patient Right #3: The Right to Participate</w:t>
      </w:r>
      <w:bookmarkEnd w:id="6"/>
    </w:p>
    <w:p w14:paraId="0E44C595" w14:textId="77777777" w:rsidR="004C6198" w:rsidRPr="00796198" w:rsidRDefault="004C6198" w:rsidP="004C6198">
      <w:pPr>
        <w:pStyle w:val="Default"/>
        <w:spacing w:line="360" w:lineRule="auto"/>
        <w:ind w:left="720"/>
        <w:rPr>
          <w:rFonts w:asciiTheme="minorHAnsi" w:hAnsiTheme="minorHAnsi"/>
          <w:color w:val="auto"/>
        </w:rPr>
      </w:pPr>
      <w:r w:rsidRPr="00796198">
        <w:rPr>
          <w:rFonts w:asciiTheme="minorHAnsi" w:hAnsiTheme="minorHAnsi"/>
          <w:color w:val="auto"/>
        </w:rPr>
        <w:t xml:space="preserve">All patients/clients have the </w:t>
      </w:r>
      <w:r w:rsidRPr="00796198">
        <w:rPr>
          <w:rFonts w:asciiTheme="minorHAnsi" w:hAnsiTheme="minorHAnsi"/>
          <w:b/>
          <w:color w:val="auto"/>
          <w:u w:val="single"/>
        </w:rPr>
        <w:t>right</w:t>
      </w:r>
      <w:r w:rsidRPr="00796198">
        <w:rPr>
          <w:rFonts w:asciiTheme="minorHAnsi" w:hAnsiTheme="minorHAnsi"/>
          <w:color w:val="auto"/>
        </w:rPr>
        <w:t xml:space="preserve"> to:</w:t>
      </w:r>
    </w:p>
    <w:p w14:paraId="7F5CA08B" w14:textId="77777777" w:rsidR="004C6198" w:rsidRPr="00796198" w:rsidRDefault="004C6198"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Make decisions about their own care.</w:t>
      </w:r>
    </w:p>
    <w:p w14:paraId="1F87F646" w14:textId="77777777" w:rsidR="004C6198" w:rsidRPr="00796198" w:rsidRDefault="004C6198"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Change their minds about health care treatments and services. </w:t>
      </w:r>
    </w:p>
    <w:p w14:paraId="3DFFA5FC" w14:textId="77777777" w:rsidR="004C6198" w:rsidRPr="00796198" w:rsidRDefault="004C6198"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Refuse care. </w:t>
      </w:r>
    </w:p>
    <w:p w14:paraId="138F8420" w14:textId="77777777" w:rsidR="004C6198" w:rsidRPr="00796198" w:rsidRDefault="004C6198"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Have an advance directive/s including a living will, power of attorney and POLST (Physicians Order for Life Sustaining Treatment). </w:t>
      </w:r>
    </w:p>
    <w:p w14:paraId="03CC6F5C" w14:textId="77777777" w:rsidR="004C6198" w:rsidRPr="00796198" w:rsidRDefault="004C6198" w:rsidP="004C6198">
      <w:pPr>
        <w:pStyle w:val="Default"/>
        <w:jc w:val="center"/>
        <w:rPr>
          <w:rFonts w:asciiTheme="minorHAnsi" w:hAnsiTheme="minorHAnsi"/>
          <w:i/>
          <w:color w:val="auto"/>
        </w:rPr>
      </w:pPr>
      <w:r w:rsidRPr="00796198">
        <w:rPr>
          <w:rFonts w:asciiTheme="minorHAnsi" w:hAnsiTheme="minorHAnsi"/>
          <w:i/>
          <w:color w:val="auto"/>
        </w:rPr>
        <w:t xml:space="preserve">Along with this right, patients/clients have the responsibility to ask for more information if they do not understand something, go to all scheduled </w:t>
      </w:r>
      <w:proofErr w:type="gramStart"/>
      <w:r w:rsidRPr="00796198">
        <w:rPr>
          <w:rFonts w:asciiTheme="minorHAnsi" w:hAnsiTheme="minorHAnsi"/>
          <w:i/>
          <w:color w:val="auto"/>
        </w:rPr>
        <w:t>doctors</w:t>
      </w:r>
      <w:proofErr w:type="gramEnd"/>
      <w:r w:rsidRPr="00796198">
        <w:rPr>
          <w:rFonts w:asciiTheme="minorHAnsi" w:hAnsiTheme="minorHAnsi"/>
          <w:i/>
          <w:color w:val="auto"/>
        </w:rPr>
        <w:t xml:space="preserve"> appointments, follow the plan of care, and inform every involved in their care of any advance directives.</w:t>
      </w:r>
    </w:p>
    <w:p w14:paraId="54D8C495" w14:textId="77777777" w:rsidR="00C10F8A" w:rsidRPr="00796198" w:rsidRDefault="00C10F8A" w:rsidP="00C10F8A">
      <w:pPr>
        <w:pStyle w:val="Default"/>
        <w:ind w:left="720"/>
        <w:rPr>
          <w:rFonts w:asciiTheme="minorHAnsi" w:hAnsiTheme="minorHAnsi"/>
          <w:b/>
          <w:color w:val="auto"/>
        </w:rPr>
      </w:pPr>
    </w:p>
    <w:p w14:paraId="1AFA6FC2" w14:textId="77777777" w:rsidR="00AD3D99" w:rsidRPr="00796198" w:rsidRDefault="00AD3D99" w:rsidP="00AD3D99">
      <w:pPr>
        <w:pStyle w:val="Default"/>
        <w:rPr>
          <w:rFonts w:asciiTheme="minorHAnsi" w:hAnsiTheme="minorHAnsi"/>
          <w:color w:val="auto"/>
        </w:rPr>
      </w:pPr>
    </w:p>
    <w:p w14:paraId="149E20F9" w14:textId="77777777" w:rsidR="00AD3D99" w:rsidRPr="00796198" w:rsidRDefault="004C6198" w:rsidP="00796198">
      <w:pPr>
        <w:pStyle w:val="Heading3"/>
        <w:rPr>
          <w:rFonts w:asciiTheme="minorHAnsi" w:hAnsiTheme="minorHAnsi"/>
          <w:color w:val="auto"/>
          <w:sz w:val="24"/>
          <w:szCs w:val="24"/>
        </w:rPr>
      </w:pPr>
      <w:bookmarkStart w:id="7" w:name="_Toc445494232"/>
      <w:r w:rsidRPr="00796198">
        <w:rPr>
          <w:rFonts w:asciiTheme="minorHAnsi" w:hAnsiTheme="minorHAnsi"/>
          <w:color w:val="auto"/>
          <w:sz w:val="24"/>
          <w:szCs w:val="24"/>
        </w:rPr>
        <w:t>Ways to meet this Patient Right…</w:t>
      </w:r>
      <w:bookmarkEnd w:id="7"/>
    </w:p>
    <w:p w14:paraId="1163AC7A" w14:textId="77777777" w:rsidR="004C6198" w:rsidRPr="00796198" w:rsidRDefault="00C57F6E" w:rsidP="004C6198">
      <w:pPr>
        <w:pStyle w:val="Default"/>
        <w:ind w:left="720"/>
        <w:rPr>
          <w:rFonts w:asciiTheme="minorHAnsi" w:hAnsiTheme="minorHAnsi"/>
          <w:color w:val="auto"/>
        </w:rPr>
      </w:pPr>
      <w:r w:rsidRPr="00796198">
        <w:rPr>
          <w:rFonts w:asciiTheme="minorHAnsi" w:hAnsiTheme="minorHAnsi"/>
          <w:color w:val="auto"/>
        </w:rPr>
        <w:t>As you go through your day, be sure to:</w:t>
      </w:r>
    </w:p>
    <w:p w14:paraId="37DC8AC1" w14:textId="77777777" w:rsidR="00C57F6E" w:rsidRPr="00796198" w:rsidRDefault="00C57F6E" w:rsidP="00C36953">
      <w:pPr>
        <w:pStyle w:val="Default"/>
        <w:numPr>
          <w:ilvl w:val="0"/>
          <w:numId w:val="28"/>
        </w:numPr>
        <w:rPr>
          <w:rFonts w:asciiTheme="minorHAnsi" w:hAnsiTheme="minorHAnsi"/>
          <w:color w:val="auto"/>
        </w:rPr>
      </w:pPr>
      <w:r w:rsidRPr="00796198">
        <w:rPr>
          <w:rFonts w:asciiTheme="minorHAnsi" w:hAnsiTheme="minorHAnsi"/>
          <w:color w:val="auto"/>
        </w:rPr>
        <w:t>Honor any advance directive. If your c</w:t>
      </w:r>
      <w:r w:rsidR="00F51130" w:rsidRPr="00796198">
        <w:rPr>
          <w:rFonts w:asciiTheme="minorHAnsi" w:hAnsiTheme="minorHAnsi"/>
          <w:color w:val="auto"/>
        </w:rPr>
        <w:t>lient has a DNR (Do Not R</w:t>
      </w:r>
      <w:r w:rsidR="00596A44">
        <w:rPr>
          <w:rFonts w:asciiTheme="minorHAnsi" w:hAnsiTheme="minorHAnsi"/>
          <w:color w:val="auto"/>
        </w:rPr>
        <w:t>esuscitate</w:t>
      </w:r>
      <w:r w:rsidRPr="00796198">
        <w:rPr>
          <w:rFonts w:asciiTheme="minorHAnsi" w:hAnsiTheme="minorHAnsi"/>
          <w:color w:val="auto"/>
        </w:rPr>
        <w:t xml:space="preserve">), </w:t>
      </w:r>
      <w:r w:rsidR="00F51130" w:rsidRPr="00796198">
        <w:rPr>
          <w:rFonts w:asciiTheme="minorHAnsi" w:hAnsiTheme="minorHAnsi"/>
          <w:color w:val="auto"/>
        </w:rPr>
        <w:t xml:space="preserve">make sure you know what to do if he or she stops breathing during your care. </w:t>
      </w:r>
    </w:p>
    <w:p w14:paraId="22C3DE10" w14:textId="77777777" w:rsidR="00F51130" w:rsidRPr="00796198" w:rsidRDefault="00F51130" w:rsidP="00C36953">
      <w:pPr>
        <w:pStyle w:val="Default"/>
        <w:numPr>
          <w:ilvl w:val="0"/>
          <w:numId w:val="28"/>
        </w:numPr>
        <w:rPr>
          <w:rFonts w:asciiTheme="minorHAnsi" w:hAnsiTheme="minorHAnsi"/>
          <w:color w:val="auto"/>
        </w:rPr>
      </w:pPr>
      <w:r w:rsidRPr="00796198">
        <w:rPr>
          <w:rFonts w:asciiTheme="minorHAnsi" w:hAnsiTheme="minorHAnsi"/>
          <w:b/>
          <w:color w:val="auto"/>
        </w:rPr>
        <w:t>Encourage</w:t>
      </w:r>
      <w:r w:rsidRPr="00796198">
        <w:rPr>
          <w:rFonts w:asciiTheme="minorHAnsi" w:hAnsiTheme="minorHAnsi"/>
          <w:color w:val="auto"/>
        </w:rPr>
        <w:t xml:space="preserve"> your patients to take their medications as prescribed. </w:t>
      </w:r>
    </w:p>
    <w:p w14:paraId="4F2ADE62" w14:textId="77777777" w:rsidR="00F51130" w:rsidRPr="00796198" w:rsidRDefault="00F51130" w:rsidP="00C36953">
      <w:pPr>
        <w:pStyle w:val="Default"/>
        <w:numPr>
          <w:ilvl w:val="0"/>
          <w:numId w:val="28"/>
        </w:numPr>
        <w:rPr>
          <w:rFonts w:asciiTheme="minorHAnsi" w:hAnsiTheme="minorHAnsi"/>
          <w:color w:val="auto"/>
        </w:rPr>
      </w:pPr>
      <w:r w:rsidRPr="00796198">
        <w:rPr>
          <w:rFonts w:asciiTheme="minorHAnsi" w:hAnsiTheme="minorHAnsi"/>
          <w:color w:val="auto"/>
        </w:rPr>
        <w:t>Help your client’s follow and meal or exercise plan that have been put in place by their physician.</w:t>
      </w:r>
    </w:p>
    <w:p w14:paraId="3AA235E3" w14:textId="77777777" w:rsidR="00F51130" w:rsidRPr="00796198" w:rsidRDefault="00F51130" w:rsidP="00C36953">
      <w:pPr>
        <w:pStyle w:val="Default"/>
        <w:numPr>
          <w:ilvl w:val="0"/>
          <w:numId w:val="28"/>
        </w:numPr>
        <w:rPr>
          <w:rFonts w:asciiTheme="minorHAnsi" w:hAnsiTheme="minorHAnsi"/>
          <w:color w:val="auto"/>
        </w:rPr>
      </w:pPr>
      <w:r w:rsidRPr="00796198">
        <w:rPr>
          <w:rFonts w:asciiTheme="minorHAnsi" w:hAnsiTheme="minorHAnsi"/>
          <w:color w:val="auto"/>
        </w:rPr>
        <w:t>Allow you clients to</w:t>
      </w:r>
      <w:r w:rsidRPr="00796198">
        <w:rPr>
          <w:rFonts w:asciiTheme="minorHAnsi" w:hAnsiTheme="minorHAnsi"/>
          <w:b/>
          <w:color w:val="auto"/>
        </w:rPr>
        <w:t xml:space="preserve"> refuse</w:t>
      </w:r>
      <w:r w:rsidRPr="00796198">
        <w:rPr>
          <w:rFonts w:asciiTheme="minorHAnsi" w:hAnsiTheme="minorHAnsi"/>
          <w:color w:val="auto"/>
        </w:rPr>
        <w:t xml:space="preserve"> care if they wish – be sure to </w:t>
      </w:r>
      <w:r w:rsidRPr="00796198">
        <w:rPr>
          <w:rFonts w:asciiTheme="minorHAnsi" w:hAnsiTheme="minorHAnsi"/>
          <w:b/>
          <w:color w:val="auto"/>
        </w:rPr>
        <w:t>document</w:t>
      </w:r>
      <w:r w:rsidRPr="00796198">
        <w:rPr>
          <w:rFonts w:asciiTheme="minorHAnsi" w:hAnsiTheme="minorHAnsi"/>
          <w:color w:val="auto"/>
        </w:rPr>
        <w:t xml:space="preserve"> the situation and let your supervisor know. </w:t>
      </w:r>
    </w:p>
    <w:p w14:paraId="7BFA0899" w14:textId="77777777" w:rsidR="00F51130" w:rsidRPr="00796198" w:rsidRDefault="00F51130" w:rsidP="00C36953">
      <w:pPr>
        <w:pStyle w:val="Default"/>
        <w:numPr>
          <w:ilvl w:val="0"/>
          <w:numId w:val="28"/>
        </w:numPr>
        <w:rPr>
          <w:rFonts w:asciiTheme="minorHAnsi" w:hAnsiTheme="minorHAnsi"/>
          <w:b/>
          <w:color w:val="auto"/>
        </w:rPr>
      </w:pPr>
      <w:r w:rsidRPr="00796198">
        <w:rPr>
          <w:rFonts w:asciiTheme="minorHAnsi" w:hAnsiTheme="minorHAnsi"/>
          <w:b/>
          <w:color w:val="auto"/>
        </w:rPr>
        <w:t>Encourage</w:t>
      </w:r>
      <w:r w:rsidRPr="00796198">
        <w:rPr>
          <w:rFonts w:asciiTheme="minorHAnsi" w:hAnsiTheme="minorHAnsi"/>
          <w:color w:val="auto"/>
        </w:rPr>
        <w:t xml:space="preserve"> you clients to participate in their personal care. Even if they are not strong enough to bathe by themselves, they can probably wash their faces and comb their hair. </w:t>
      </w:r>
      <w:r w:rsidRPr="00796198">
        <w:rPr>
          <w:rFonts w:asciiTheme="minorHAnsi" w:hAnsiTheme="minorHAnsi"/>
          <w:b/>
          <w:color w:val="auto"/>
        </w:rPr>
        <w:t xml:space="preserve">The more they can do for themselves, the more independent they will remain! </w:t>
      </w:r>
    </w:p>
    <w:p w14:paraId="4228CC32" w14:textId="77777777" w:rsidR="00391D8F" w:rsidRPr="00796198" w:rsidRDefault="00391D8F" w:rsidP="005274CC">
      <w:pPr>
        <w:pStyle w:val="Pa8"/>
        <w:rPr>
          <w:rFonts w:asciiTheme="minorHAnsi" w:hAnsiTheme="minorHAnsi" w:cs="Frutiger LT 45 Light"/>
          <w:b/>
          <w:bCs/>
        </w:rPr>
      </w:pPr>
    </w:p>
    <w:p w14:paraId="322E6252" w14:textId="77777777" w:rsidR="00F51130" w:rsidRPr="00796198" w:rsidRDefault="000062A3" w:rsidP="000062A3">
      <w:pPr>
        <w:pStyle w:val="Default"/>
        <w:jc w:val="center"/>
        <w:rPr>
          <w:rFonts w:asciiTheme="minorHAnsi" w:hAnsiTheme="minorHAnsi"/>
          <w:color w:val="auto"/>
        </w:rPr>
      </w:pPr>
      <w:r>
        <w:rPr>
          <w:rFonts w:asciiTheme="minorHAnsi" w:hAnsiTheme="minorHAnsi"/>
          <w:noProof/>
        </w:rPr>
        <w:drawing>
          <wp:inline distT="0" distB="0" distL="0" distR="0" wp14:anchorId="0394D34F" wp14:editId="7F7B42C8">
            <wp:extent cx="3136665" cy="24028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senior wom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665" cy="2402840"/>
                    </a:xfrm>
                    <a:prstGeom prst="rect">
                      <a:avLst/>
                    </a:prstGeom>
                  </pic:spPr>
                </pic:pic>
              </a:graphicData>
            </a:graphic>
          </wp:inline>
        </w:drawing>
      </w:r>
    </w:p>
    <w:p w14:paraId="387EBA8F" w14:textId="77777777" w:rsidR="0096620B" w:rsidRPr="00796198" w:rsidRDefault="0096620B" w:rsidP="00796198">
      <w:pPr>
        <w:pStyle w:val="Heading2"/>
        <w:rPr>
          <w:rFonts w:asciiTheme="minorHAnsi" w:hAnsiTheme="minorHAnsi"/>
          <w:color w:val="auto"/>
        </w:rPr>
      </w:pPr>
      <w:bookmarkStart w:id="8" w:name="_Toc430096582"/>
      <w:bookmarkStart w:id="9" w:name="_Toc445494233"/>
      <w:bookmarkStart w:id="10" w:name="_GoBack"/>
      <w:bookmarkEnd w:id="10"/>
      <w:r w:rsidRPr="00796198">
        <w:rPr>
          <w:rFonts w:asciiTheme="minorHAnsi" w:hAnsiTheme="minorHAnsi"/>
          <w:color w:val="auto"/>
        </w:rPr>
        <w:lastRenderedPageBreak/>
        <w:t>Patient Right #4: The Right to Privacy</w:t>
      </w:r>
      <w:bookmarkEnd w:id="9"/>
    </w:p>
    <w:p w14:paraId="70C7C076" w14:textId="77777777" w:rsidR="0096620B" w:rsidRPr="00796198" w:rsidRDefault="0096620B" w:rsidP="0096620B">
      <w:pPr>
        <w:pStyle w:val="Default"/>
        <w:spacing w:line="360" w:lineRule="auto"/>
        <w:ind w:left="720"/>
        <w:rPr>
          <w:rFonts w:asciiTheme="minorHAnsi" w:hAnsiTheme="minorHAnsi"/>
          <w:color w:val="auto"/>
        </w:rPr>
      </w:pPr>
      <w:r w:rsidRPr="00796198">
        <w:rPr>
          <w:rFonts w:asciiTheme="minorHAnsi" w:hAnsiTheme="minorHAnsi"/>
          <w:color w:val="auto"/>
        </w:rPr>
        <w:t xml:space="preserve">All patients/clients have the </w:t>
      </w:r>
      <w:r w:rsidRPr="00796198">
        <w:rPr>
          <w:rFonts w:asciiTheme="minorHAnsi" w:hAnsiTheme="minorHAnsi"/>
          <w:b/>
          <w:color w:val="auto"/>
          <w:u w:val="single"/>
        </w:rPr>
        <w:t>right</w:t>
      </w:r>
      <w:r w:rsidRPr="00796198">
        <w:rPr>
          <w:rFonts w:asciiTheme="minorHAnsi" w:hAnsiTheme="minorHAnsi"/>
          <w:color w:val="auto"/>
        </w:rPr>
        <w:t xml:space="preserve"> to:</w:t>
      </w:r>
    </w:p>
    <w:p w14:paraId="3A2F57C4" w14:textId="77777777" w:rsidR="0096620B" w:rsidRPr="00796198" w:rsidRDefault="0096620B"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Expect confidentiality from every health care worker who provides care for them. </w:t>
      </w:r>
    </w:p>
    <w:p w14:paraId="4546DF6E" w14:textId="77777777" w:rsidR="0096620B" w:rsidRPr="00796198" w:rsidRDefault="0096620B"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Review their own health care records if they want to. IF they do not understand what is being read, they have the right to have it explained to them in a way in which they do. </w:t>
      </w:r>
    </w:p>
    <w:p w14:paraId="4AF66803" w14:textId="77777777" w:rsidR="0096620B" w:rsidRPr="00796198" w:rsidRDefault="0096620B"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Expect privacy during care, even in </w:t>
      </w:r>
      <w:r w:rsidR="00C24C8F" w:rsidRPr="00796198">
        <w:rPr>
          <w:rFonts w:asciiTheme="minorHAnsi" w:hAnsiTheme="minorHAnsi"/>
          <w:color w:val="auto"/>
        </w:rPr>
        <w:t>their</w:t>
      </w:r>
      <w:r w:rsidRPr="00796198">
        <w:rPr>
          <w:rFonts w:asciiTheme="minorHAnsi" w:hAnsiTheme="minorHAnsi"/>
          <w:color w:val="auto"/>
        </w:rPr>
        <w:t xml:space="preserve"> home.</w:t>
      </w:r>
    </w:p>
    <w:p w14:paraId="6A0107E4" w14:textId="77777777" w:rsidR="0096620B" w:rsidRPr="00796198" w:rsidRDefault="0096620B"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Be allowed to visit privately with friends or family members.</w:t>
      </w:r>
    </w:p>
    <w:p w14:paraId="449896A3" w14:textId="77777777" w:rsidR="0096620B" w:rsidRPr="00796198" w:rsidRDefault="0096620B" w:rsidP="0096620B">
      <w:pPr>
        <w:pStyle w:val="Default"/>
        <w:jc w:val="center"/>
        <w:rPr>
          <w:rFonts w:asciiTheme="minorHAnsi" w:hAnsiTheme="minorHAnsi"/>
          <w:i/>
          <w:color w:val="auto"/>
        </w:rPr>
      </w:pPr>
      <w:r w:rsidRPr="00796198">
        <w:rPr>
          <w:rFonts w:asciiTheme="minorHAnsi" w:hAnsiTheme="minorHAnsi"/>
          <w:i/>
          <w:color w:val="auto"/>
        </w:rPr>
        <w:t>Along with this right, patients/clients have the responsibility to share any personal information that has an effect in their health, store their valuables in a safe place, and respect the privacy of their health care workers.</w:t>
      </w:r>
    </w:p>
    <w:p w14:paraId="2CD7B8C4" w14:textId="77777777" w:rsidR="00C24C8F" w:rsidRPr="00796198" w:rsidRDefault="00C24C8F" w:rsidP="0096620B">
      <w:pPr>
        <w:pStyle w:val="Default"/>
        <w:jc w:val="center"/>
        <w:rPr>
          <w:rFonts w:asciiTheme="minorHAnsi" w:hAnsiTheme="minorHAnsi"/>
          <w:i/>
          <w:color w:val="auto"/>
        </w:rPr>
      </w:pPr>
    </w:p>
    <w:p w14:paraId="6AD810F7" w14:textId="77777777" w:rsidR="00C24C8F" w:rsidRPr="00796198" w:rsidRDefault="00C24C8F" w:rsidP="00796198">
      <w:pPr>
        <w:pStyle w:val="Heading3"/>
        <w:rPr>
          <w:rFonts w:asciiTheme="minorHAnsi" w:hAnsiTheme="minorHAnsi"/>
          <w:color w:val="auto"/>
          <w:sz w:val="24"/>
          <w:szCs w:val="24"/>
        </w:rPr>
      </w:pPr>
      <w:bookmarkStart w:id="11" w:name="_Toc445494234"/>
      <w:r w:rsidRPr="00796198">
        <w:rPr>
          <w:rFonts w:asciiTheme="minorHAnsi" w:hAnsiTheme="minorHAnsi"/>
          <w:color w:val="auto"/>
          <w:sz w:val="24"/>
          <w:szCs w:val="24"/>
        </w:rPr>
        <w:t>Ways to meet this Patient Right…</w:t>
      </w:r>
      <w:bookmarkEnd w:id="11"/>
    </w:p>
    <w:p w14:paraId="7E0FC4CB" w14:textId="77777777" w:rsidR="00C24C8F" w:rsidRPr="00796198" w:rsidRDefault="00C24C8F" w:rsidP="00C24C8F">
      <w:pPr>
        <w:pStyle w:val="Default"/>
        <w:ind w:left="720"/>
        <w:rPr>
          <w:rFonts w:asciiTheme="minorHAnsi" w:hAnsiTheme="minorHAnsi"/>
          <w:color w:val="auto"/>
        </w:rPr>
      </w:pPr>
      <w:r w:rsidRPr="00796198">
        <w:rPr>
          <w:rFonts w:asciiTheme="minorHAnsi" w:hAnsiTheme="minorHAnsi"/>
          <w:color w:val="auto"/>
        </w:rPr>
        <w:t>As you go through your day, be sure to:</w:t>
      </w:r>
    </w:p>
    <w:p w14:paraId="3DFDA3B2" w14:textId="77777777" w:rsidR="00C24C8F" w:rsidRPr="00796198" w:rsidRDefault="00C24C8F" w:rsidP="00C36953">
      <w:pPr>
        <w:pStyle w:val="Default"/>
        <w:numPr>
          <w:ilvl w:val="0"/>
          <w:numId w:val="29"/>
        </w:numPr>
        <w:rPr>
          <w:rFonts w:asciiTheme="minorHAnsi" w:hAnsiTheme="minorHAnsi"/>
          <w:color w:val="auto"/>
        </w:rPr>
      </w:pPr>
      <w:r w:rsidRPr="00796198">
        <w:rPr>
          <w:rFonts w:asciiTheme="minorHAnsi" w:hAnsiTheme="minorHAnsi"/>
          <w:color w:val="auto"/>
        </w:rPr>
        <w:t xml:space="preserve">Respect your clients’ privacy during personal care. For Example, keep a sheet over your client during a bed bath or close the bathroom door while your client uses the toilet. </w:t>
      </w:r>
    </w:p>
    <w:p w14:paraId="467DB88F" w14:textId="77777777" w:rsidR="00C24C8F" w:rsidRPr="00796198" w:rsidRDefault="00C24C8F" w:rsidP="00C36953">
      <w:pPr>
        <w:pStyle w:val="Default"/>
        <w:numPr>
          <w:ilvl w:val="0"/>
          <w:numId w:val="29"/>
        </w:numPr>
        <w:rPr>
          <w:rFonts w:asciiTheme="minorHAnsi" w:hAnsiTheme="minorHAnsi"/>
          <w:color w:val="auto"/>
        </w:rPr>
      </w:pPr>
      <w:r w:rsidRPr="00796198">
        <w:rPr>
          <w:rFonts w:asciiTheme="minorHAnsi" w:hAnsiTheme="minorHAnsi"/>
          <w:color w:val="auto"/>
        </w:rPr>
        <w:t xml:space="preserve">Knock before entering their room or bathroom. </w:t>
      </w:r>
    </w:p>
    <w:p w14:paraId="601E1812" w14:textId="77777777" w:rsidR="00C24C8F" w:rsidRPr="00796198" w:rsidRDefault="00C24C8F" w:rsidP="00C36953">
      <w:pPr>
        <w:pStyle w:val="Default"/>
        <w:numPr>
          <w:ilvl w:val="0"/>
          <w:numId w:val="29"/>
        </w:numPr>
        <w:rPr>
          <w:rFonts w:asciiTheme="minorHAnsi" w:hAnsiTheme="minorHAnsi"/>
          <w:color w:val="auto"/>
        </w:rPr>
      </w:pPr>
      <w:r w:rsidRPr="00796198">
        <w:rPr>
          <w:rFonts w:asciiTheme="minorHAnsi" w:hAnsiTheme="minorHAnsi"/>
          <w:color w:val="auto"/>
        </w:rPr>
        <w:t xml:space="preserve">Keep all client information confidential, including information that you write or say. It should only be shared with participating family members and members of the health care team. </w:t>
      </w:r>
    </w:p>
    <w:p w14:paraId="7D8E475F" w14:textId="77777777" w:rsidR="00C24C8F" w:rsidRPr="00796198" w:rsidRDefault="0064463C" w:rsidP="00C36953">
      <w:pPr>
        <w:pStyle w:val="Default"/>
        <w:numPr>
          <w:ilvl w:val="0"/>
          <w:numId w:val="29"/>
        </w:numPr>
        <w:rPr>
          <w:rFonts w:asciiTheme="minorHAnsi" w:hAnsiTheme="minorHAnsi"/>
          <w:color w:val="auto"/>
        </w:rPr>
      </w:pPr>
      <w:r w:rsidRPr="00796198">
        <w:rPr>
          <w:rFonts w:asciiTheme="minorHAnsi" w:hAnsiTheme="minorHAnsi"/>
          <w:noProof/>
          <w:color w:val="auto"/>
        </w:rPr>
        <w:drawing>
          <wp:anchor distT="0" distB="0" distL="114300" distR="114300" simplePos="0" relativeHeight="251660288" behindDoc="0" locked="0" layoutInCell="1" allowOverlap="1" wp14:anchorId="1FC388DC" wp14:editId="2B661918">
            <wp:simplePos x="0" y="0"/>
            <wp:positionH relativeFrom="column">
              <wp:posOffset>3586480</wp:posOffset>
            </wp:positionH>
            <wp:positionV relativeFrom="paragraph">
              <wp:posOffset>1453515</wp:posOffset>
            </wp:positionV>
            <wp:extent cx="2419350" cy="1616075"/>
            <wp:effectExtent l="0" t="0" r="0" b="3175"/>
            <wp:wrapSquare wrapText="bothSides"/>
            <wp:docPr id="7" name="Picture 7" descr="Right to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 to Priv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C8F" w:rsidRPr="00796198">
        <w:rPr>
          <w:rFonts w:asciiTheme="minorHAnsi" w:hAnsiTheme="minorHAnsi"/>
          <w:b/>
          <w:color w:val="auto"/>
        </w:rPr>
        <w:t>Do not share</w:t>
      </w:r>
      <w:r w:rsidR="00C24C8F" w:rsidRPr="00796198">
        <w:rPr>
          <w:rFonts w:asciiTheme="minorHAnsi" w:hAnsiTheme="minorHAnsi"/>
          <w:color w:val="auto"/>
        </w:rPr>
        <w:t xml:space="preserve"> confidential </w:t>
      </w:r>
      <w:r w:rsidR="00397AD0" w:rsidRPr="00796198">
        <w:rPr>
          <w:rFonts w:asciiTheme="minorHAnsi" w:hAnsiTheme="minorHAnsi"/>
          <w:color w:val="auto"/>
        </w:rPr>
        <w:t xml:space="preserve">information about your clients with people that are not involved directly in their care. For example, a neighbor walks over and wants to know how Mr. Johnson is doing and if he had recently undergone hip surgery. She says she has cared for Mr. Johnson in the past and is a very close friend. You can politely let the neighbor know </w:t>
      </w:r>
      <w:r w:rsidR="00397AD0" w:rsidRPr="00796198">
        <w:rPr>
          <w:rFonts w:asciiTheme="minorHAnsi" w:hAnsiTheme="minorHAnsi"/>
          <w:b/>
          <w:color w:val="auto"/>
        </w:rPr>
        <w:t>you are not in a position to give out any information but would be happy to express their concern with him and his family.</w:t>
      </w:r>
      <w:r w:rsidR="00397AD0" w:rsidRPr="00796198">
        <w:rPr>
          <w:rFonts w:asciiTheme="minorHAnsi" w:hAnsiTheme="minorHAnsi"/>
          <w:color w:val="auto"/>
        </w:rPr>
        <w:t xml:space="preserve"> Mr. Johnson and his family can choose whether or not they wish to share any information with neighbors or friends. </w:t>
      </w:r>
    </w:p>
    <w:p w14:paraId="565509BC" w14:textId="77777777" w:rsidR="00397AD0" w:rsidRPr="00796198" w:rsidRDefault="00397AD0" w:rsidP="00397AD0">
      <w:pPr>
        <w:pStyle w:val="Default"/>
        <w:ind w:left="1440"/>
        <w:rPr>
          <w:rFonts w:asciiTheme="minorHAnsi" w:hAnsiTheme="minorHAnsi"/>
          <w:color w:val="auto"/>
        </w:rPr>
      </w:pPr>
      <w:r w:rsidRPr="00796198">
        <w:rPr>
          <w:rFonts w:asciiTheme="minorHAnsi" w:hAnsiTheme="minorHAnsi"/>
          <w:b/>
          <w:color w:val="auto"/>
        </w:rPr>
        <w:t>Do not give any information out over the phone to anyone</w:t>
      </w:r>
      <w:r w:rsidRPr="00796198">
        <w:rPr>
          <w:rFonts w:asciiTheme="minorHAnsi" w:hAnsiTheme="minorHAnsi"/>
          <w:color w:val="auto"/>
        </w:rPr>
        <w:t xml:space="preserve">, even if it is someone claiming to be a close friend or family member. </w:t>
      </w:r>
      <w:r w:rsidRPr="00796198">
        <w:rPr>
          <w:rFonts w:asciiTheme="minorHAnsi" w:hAnsiTheme="minorHAnsi"/>
          <w:b/>
          <w:color w:val="auto"/>
        </w:rPr>
        <w:t>Remember, you do not know who is on the other end of the telephone,</w:t>
      </w:r>
      <w:r w:rsidRPr="00796198">
        <w:rPr>
          <w:rFonts w:asciiTheme="minorHAnsi" w:hAnsiTheme="minorHAnsi"/>
          <w:color w:val="auto"/>
        </w:rPr>
        <w:t xml:space="preserve"> and in some cases, client will purposely exclude any information reaching a certain family member</w:t>
      </w:r>
      <w:r w:rsidR="00F6733B" w:rsidRPr="00796198">
        <w:rPr>
          <w:rFonts w:asciiTheme="minorHAnsi" w:hAnsiTheme="minorHAnsi"/>
          <w:color w:val="auto"/>
        </w:rPr>
        <w:t>.</w:t>
      </w:r>
    </w:p>
    <w:p w14:paraId="176365D0" w14:textId="77777777" w:rsidR="00F6733B" w:rsidRPr="00796198" w:rsidRDefault="00F6733B" w:rsidP="00397AD0">
      <w:pPr>
        <w:pStyle w:val="Default"/>
        <w:ind w:left="1440"/>
        <w:rPr>
          <w:rFonts w:asciiTheme="minorHAnsi" w:hAnsiTheme="minorHAnsi"/>
          <w:color w:val="auto"/>
        </w:rPr>
      </w:pPr>
    </w:p>
    <w:p w14:paraId="5B45A158" w14:textId="77777777" w:rsidR="00C24C8F" w:rsidRPr="00796198" w:rsidRDefault="00C24C8F" w:rsidP="00C24C8F">
      <w:pPr>
        <w:pStyle w:val="Default"/>
        <w:rPr>
          <w:rFonts w:asciiTheme="minorHAnsi" w:hAnsiTheme="minorHAnsi"/>
          <w:color w:val="auto"/>
        </w:rPr>
      </w:pPr>
    </w:p>
    <w:p w14:paraId="194BA36F" w14:textId="77777777" w:rsidR="0064463C" w:rsidRPr="00796198" w:rsidRDefault="00F6733B" w:rsidP="00796198">
      <w:pPr>
        <w:pStyle w:val="Heading2"/>
        <w:rPr>
          <w:rFonts w:asciiTheme="minorHAnsi" w:hAnsiTheme="minorHAnsi"/>
          <w:color w:val="auto"/>
        </w:rPr>
      </w:pPr>
      <w:bookmarkStart w:id="12" w:name="_Toc445494235"/>
      <w:r w:rsidRPr="00796198">
        <w:rPr>
          <w:rFonts w:asciiTheme="minorHAnsi" w:hAnsiTheme="minorHAnsi"/>
          <w:color w:val="auto"/>
        </w:rPr>
        <w:lastRenderedPageBreak/>
        <w:t>Patient Right #5</w:t>
      </w:r>
      <w:r w:rsidR="0064463C" w:rsidRPr="00796198">
        <w:rPr>
          <w:rFonts w:asciiTheme="minorHAnsi" w:hAnsiTheme="minorHAnsi"/>
          <w:color w:val="auto"/>
        </w:rPr>
        <w:t>: The Right to Quality Care</w:t>
      </w:r>
      <w:bookmarkEnd w:id="12"/>
    </w:p>
    <w:p w14:paraId="05C99379" w14:textId="77777777" w:rsidR="0064463C" w:rsidRPr="00796198" w:rsidRDefault="0064463C" w:rsidP="0064463C">
      <w:pPr>
        <w:pStyle w:val="Default"/>
        <w:spacing w:line="360" w:lineRule="auto"/>
        <w:ind w:left="720"/>
        <w:rPr>
          <w:rFonts w:asciiTheme="minorHAnsi" w:hAnsiTheme="minorHAnsi"/>
          <w:color w:val="auto"/>
        </w:rPr>
      </w:pPr>
      <w:r w:rsidRPr="00796198">
        <w:rPr>
          <w:rFonts w:asciiTheme="minorHAnsi" w:hAnsiTheme="minorHAnsi"/>
          <w:color w:val="auto"/>
        </w:rPr>
        <w:t xml:space="preserve">All patients/clients have the </w:t>
      </w:r>
      <w:r w:rsidRPr="00796198">
        <w:rPr>
          <w:rFonts w:asciiTheme="minorHAnsi" w:hAnsiTheme="minorHAnsi"/>
          <w:b/>
          <w:color w:val="auto"/>
          <w:u w:val="single"/>
        </w:rPr>
        <w:t>right</w:t>
      </w:r>
      <w:r w:rsidRPr="00796198">
        <w:rPr>
          <w:rFonts w:asciiTheme="minorHAnsi" w:hAnsiTheme="minorHAnsi"/>
          <w:color w:val="auto"/>
        </w:rPr>
        <w:t xml:space="preserve"> to:</w:t>
      </w:r>
    </w:p>
    <w:p w14:paraId="212B3AA3" w14:textId="77777777" w:rsidR="0064463C" w:rsidRPr="00796198" w:rsidRDefault="0064463C"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Expect the same health care workers will care for them every day, as much as possible. </w:t>
      </w:r>
    </w:p>
    <w:p w14:paraId="1275431A" w14:textId="77777777" w:rsidR="0064463C" w:rsidRPr="00796198" w:rsidRDefault="0064463C"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Be treated as an individual. </w:t>
      </w:r>
    </w:p>
    <w:p w14:paraId="379C05A7" w14:textId="77777777" w:rsidR="0064463C" w:rsidRPr="00796198" w:rsidRDefault="0064463C"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Expect their health care workers will keep them safe from injury or harm. </w:t>
      </w:r>
    </w:p>
    <w:p w14:paraId="77919CE6" w14:textId="77777777" w:rsidR="0064463C" w:rsidRPr="00796198" w:rsidRDefault="0064463C" w:rsidP="00C36953">
      <w:pPr>
        <w:pStyle w:val="Default"/>
        <w:numPr>
          <w:ilvl w:val="0"/>
          <w:numId w:val="27"/>
        </w:numPr>
        <w:spacing w:line="360" w:lineRule="auto"/>
        <w:rPr>
          <w:rFonts w:asciiTheme="minorHAnsi" w:hAnsiTheme="minorHAnsi"/>
          <w:color w:val="auto"/>
        </w:rPr>
      </w:pPr>
      <w:r w:rsidRPr="00796198">
        <w:rPr>
          <w:rFonts w:asciiTheme="minorHAnsi" w:hAnsiTheme="minorHAnsi"/>
          <w:color w:val="auto"/>
        </w:rPr>
        <w:t xml:space="preserve">Receive the same quality of care regardless of their ability to pay their health care bills. </w:t>
      </w:r>
    </w:p>
    <w:p w14:paraId="283D1D77" w14:textId="77777777" w:rsidR="0064463C" w:rsidRPr="00796198" w:rsidRDefault="0064463C" w:rsidP="0064463C">
      <w:pPr>
        <w:pStyle w:val="Default"/>
        <w:ind w:left="1440"/>
        <w:jc w:val="center"/>
        <w:rPr>
          <w:rFonts w:asciiTheme="minorHAnsi" w:hAnsiTheme="minorHAnsi"/>
          <w:i/>
          <w:color w:val="auto"/>
        </w:rPr>
      </w:pPr>
      <w:r w:rsidRPr="00796198">
        <w:rPr>
          <w:rFonts w:asciiTheme="minorHAnsi" w:hAnsiTheme="minorHAnsi"/>
          <w:i/>
          <w:color w:val="auto"/>
        </w:rPr>
        <w:t xml:space="preserve">Along with this right, clients have the responsibility to recognize the impact of their own lifestyle choices. For example, Ms. Johnson needs to realize that all the medication in the world may not help her diabetes if she continues a diet high in sugar and carbohydrates while skipping her insulin shots.  </w:t>
      </w:r>
    </w:p>
    <w:p w14:paraId="4BA02616" w14:textId="77777777" w:rsidR="0064463C" w:rsidRPr="00796198" w:rsidRDefault="0064463C" w:rsidP="0064463C">
      <w:pPr>
        <w:pStyle w:val="Default"/>
        <w:ind w:left="1440"/>
        <w:jc w:val="center"/>
        <w:rPr>
          <w:rFonts w:asciiTheme="minorHAnsi" w:hAnsiTheme="minorHAnsi"/>
          <w:i/>
          <w:color w:val="auto"/>
        </w:rPr>
      </w:pPr>
    </w:p>
    <w:p w14:paraId="59E1FB3F" w14:textId="77777777" w:rsidR="0064463C" w:rsidRPr="00796198" w:rsidRDefault="0064463C" w:rsidP="00796198">
      <w:pPr>
        <w:pStyle w:val="Heading3"/>
        <w:rPr>
          <w:rFonts w:asciiTheme="minorHAnsi" w:hAnsiTheme="minorHAnsi"/>
          <w:color w:val="auto"/>
          <w:sz w:val="24"/>
          <w:szCs w:val="24"/>
        </w:rPr>
      </w:pPr>
      <w:bookmarkStart w:id="13" w:name="_Toc445494236"/>
      <w:r w:rsidRPr="00796198">
        <w:rPr>
          <w:rFonts w:asciiTheme="minorHAnsi" w:hAnsiTheme="minorHAnsi"/>
          <w:color w:val="auto"/>
          <w:sz w:val="24"/>
          <w:szCs w:val="24"/>
        </w:rPr>
        <w:t>Ways to meet this Patient Right…</w:t>
      </w:r>
      <w:bookmarkEnd w:id="13"/>
    </w:p>
    <w:p w14:paraId="4D70973F" w14:textId="77777777" w:rsidR="0064463C" w:rsidRPr="00796198" w:rsidRDefault="0064463C" w:rsidP="0064463C">
      <w:pPr>
        <w:pStyle w:val="Default"/>
        <w:ind w:left="720"/>
        <w:rPr>
          <w:rFonts w:asciiTheme="minorHAnsi" w:hAnsiTheme="minorHAnsi"/>
          <w:color w:val="auto"/>
        </w:rPr>
      </w:pPr>
      <w:r w:rsidRPr="00796198">
        <w:rPr>
          <w:rFonts w:asciiTheme="minorHAnsi" w:hAnsiTheme="minorHAnsi"/>
          <w:color w:val="auto"/>
        </w:rPr>
        <w:t>As you go through your day, be sure to:</w:t>
      </w:r>
    </w:p>
    <w:p w14:paraId="73673349" w14:textId="77777777" w:rsidR="0064463C" w:rsidRPr="00796198" w:rsidRDefault="0064463C" w:rsidP="00C36953">
      <w:pPr>
        <w:pStyle w:val="Default"/>
        <w:numPr>
          <w:ilvl w:val="0"/>
          <w:numId w:val="30"/>
        </w:numPr>
        <w:rPr>
          <w:rFonts w:asciiTheme="minorHAnsi" w:hAnsiTheme="minorHAnsi"/>
          <w:color w:val="auto"/>
        </w:rPr>
      </w:pPr>
      <w:r w:rsidRPr="00796198">
        <w:rPr>
          <w:rFonts w:asciiTheme="minorHAnsi" w:hAnsiTheme="minorHAnsi"/>
          <w:b/>
          <w:color w:val="auto"/>
        </w:rPr>
        <w:t>Provide a safe environment for you clients</w:t>
      </w:r>
      <w:r w:rsidRPr="00796198">
        <w:rPr>
          <w:rFonts w:asciiTheme="minorHAnsi" w:hAnsiTheme="minorHAnsi"/>
          <w:color w:val="auto"/>
        </w:rPr>
        <w:t xml:space="preserve"> by keeping them safe from falls and common household injuries. </w:t>
      </w:r>
    </w:p>
    <w:p w14:paraId="59276AD5" w14:textId="77777777" w:rsidR="0064463C" w:rsidRPr="00796198" w:rsidRDefault="0064463C" w:rsidP="00C36953">
      <w:pPr>
        <w:pStyle w:val="Default"/>
        <w:numPr>
          <w:ilvl w:val="0"/>
          <w:numId w:val="30"/>
        </w:numPr>
        <w:rPr>
          <w:rFonts w:asciiTheme="minorHAnsi" w:hAnsiTheme="minorHAnsi"/>
          <w:color w:val="auto"/>
        </w:rPr>
      </w:pPr>
      <w:r w:rsidRPr="00796198">
        <w:rPr>
          <w:rFonts w:asciiTheme="minorHAnsi" w:hAnsiTheme="minorHAnsi"/>
          <w:b/>
          <w:color w:val="auto"/>
        </w:rPr>
        <w:t>Stick to a routi</w:t>
      </w:r>
      <w:r w:rsidR="0063417B" w:rsidRPr="00796198">
        <w:rPr>
          <w:rFonts w:asciiTheme="minorHAnsi" w:hAnsiTheme="minorHAnsi"/>
          <w:b/>
          <w:color w:val="auto"/>
        </w:rPr>
        <w:t>ne</w:t>
      </w:r>
      <w:r w:rsidR="0063417B" w:rsidRPr="00796198">
        <w:rPr>
          <w:rFonts w:asciiTheme="minorHAnsi" w:hAnsiTheme="minorHAnsi"/>
          <w:color w:val="auto"/>
        </w:rPr>
        <w:t xml:space="preserve"> with your clients as much as </w:t>
      </w:r>
      <w:r w:rsidRPr="00796198">
        <w:rPr>
          <w:rFonts w:asciiTheme="minorHAnsi" w:hAnsiTheme="minorHAnsi"/>
          <w:color w:val="auto"/>
        </w:rPr>
        <w:t xml:space="preserve">possible. This helps them to know what to expect and when to expect it. </w:t>
      </w:r>
    </w:p>
    <w:p w14:paraId="583A5C32" w14:textId="77777777" w:rsidR="0064463C" w:rsidRPr="00796198" w:rsidRDefault="0064463C" w:rsidP="00C36953">
      <w:pPr>
        <w:pStyle w:val="Default"/>
        <w:numPr>
          <w:ilvl w:val="0"/>
          <w:numId w:val="30"/>
        </w:numPr>
        <w:rPr>
          <w:rFonts w:asciiTheme="minorHAnsi" w:hAnsiTheme="minorHAnsi"/>
          <w:color w:val="auto"/>
        </w:rPr>
      </w:pPr>
      <w:r w:rsidRPr="00796198">
        <w:rPr>
          <w:rFonts w:asciiTheme="minorHAnsi" w:hAnsiTheme="minorHAnsi"/>
          <w:b/>
          <w:color w:val="auto"/>
        </w:rPr>
        <w:t>Report to work on time</w:t>
      </w:r>
      <w:r w:rsidRPr="00796198">
        <w:rPr>
          <w:rFonts w:asciiTheme="minorHAnsi" w:hAnsiTheme="minorHAnsi"/>
          <w:color w:val="auto"/>
        </w:rPr>
        <w:t>! If you are scheduled to be at a client’s home at 10 am, be there at 9:50</w:t>
      </w:r>
      <w:r w:rsidR="0063417B" w:rsidRPr="00796198">
        <w:rPr>
          <w:rFonts w:asciiTheme="minorHAnsi" w:hAnsiTheme="minorHAnsi"/>
          <w:color w:val="auto"/>
        </w:rPr>
        <w:t xml:space="preserve">! Being late or not showing up on time shows unreliability and a delay in care for that client. </w:t>
      </w:r>
    </w:p>
    <w:p w14:paraId="51EFDCCE" w14:textId="77777777" w:rsidR="0063417B" w:rsidRPr="00796198" w:rsidRDefault="0063417B" w:rsidP="00C36953">
      <w:pPr>
        <w:pStyle w:val="Default"/>
        <w:numPr>
          <w:ilvl w:val="0"/>
          <w:numId w:val="30"/>
        </w:numPr>
        <w:rPr>
          <w:rFonts w:asciiTheme="minorHAnsi" w:hAnsiTheme="minorHAnsi"/>
          <w:color w:val="auto"/>
        </w:rPr>
      </w:pPr>
      <w:r w:rsidRPr="00796198">
        <w:rPr>
          <w:rFonts w:asciiTheme="minorHAnsi" w:hAnsiTheme="minorHAnsi"/>
          <w:color w:val="auto"/>
        </w:rPr>
        <w:t>Keep learning new skills and continue to do yearly training. This will be very helpful for yo</w:t>
      </w:r>
      <w:r w:rsidR="00525A65" w:rsidRPr="00796198">
        <w:rPr>
          <w:rFonts w:asciiTheme="minorHAnsi" w:hAnsiTheme="minorHAnsi"/>
          <w:color w:val="auto"/>
        </w:rPr>
        <w:t>u on the job as well as continuing</w:t>
      </w:r>
      <w:r w:rsidRPr="00796198">
        <w:rPr>
          <w:rFonts w:asciiTheme="minorHAnsi" w:hAnsiTheme="minorHAnsi"/>
          <w:color w:val="auto"/>
        </w:rPr>
        <w:t xml:space="preserve"> to provide your clients with the highest quality of care. </w:t>
      </w:r>
    </w:p>
    <w:p w14:paraId="79F6A13A" w14:textId="77777777" w:rsidR="00C3271C" w:rsidRPr="00796198" w:rsidRDefault="00C3271C" w:rsidP="00C3271C">
      <w:pPr>
        <w:pStyle w:val="Default"/>
        <w:rPr>
          <w:rFonts w:asciiTheme="minorHAnsi" w:hAnsiTheme="minorHAnsi"/>
          <w:color w:val="auto"/>
        </w:rPr>
      </w:pPr>
      <w:r w:rsidRPr="00796198">
        <w:rPr>
          <w:rFonts w:asciiTheme="minorHAnsi" w:hAnsiTheme="minorHAnsi"/>
          <w:noProof/>
          <w:color w:val="auto"/>
        </w:rPr>
        <w:drawing>
          <wp:anchor distT="0" distB="0" distL="114300" distR="114300" simplePos="0" relativeHeight="251661312" behindDoc="0" locked="0" layoutInCell="1" allowOverlap="1" wp14:anchorId="06DD77E7" wp14:editId="794D85A6">
            <wp:simplePos x="0" y="0"/>
            <wp:positionH relativeFrom="column">
              <wp:posOffset>1458595</wp:posOffset>
            </wp:positionH>
            <wp:positionV relativeFrom="paragraph">
              <wp:posOffset>64770</wp:posOffset>
            </wp:positionV>
            <wp:extent cx="3616325" cy="2418080"/>
            <wp:effectExtent l="0" t="0" r="3175" b="1270"/>
            <wp:wrapSquare wrapText="bothSides"/>
            <wp:docPr id="8" name="Picture 8" descr="http://www.mortongeneral.org/system/images/BAhbB1sHOgZmSSI7MjAxMS8wMy8xNS8yM180M18zM182MDhfUXVhbGl0eV9DYXJlX0lTdG9ja19QaG90b3MuSlBHBjoGRVRbCDoGcDoKdGh1bWJJIg00NTB4NDUwPgY7BlQ/Quality_Care_IStock_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tongeneral.org/system/images/BAhbB1sHOgZmSSI7MjAxMS8wMy8xNS8yM180M18zM182MDhfUXVhbGl0eV9DYXJlX0lTdG9ja19QaG90b3MuSlBHBjoGRVRbCDoGcDoKdGh1bWJJIg00NTB4NDUwPgY7BlQ/Quality_Care_IStock_Phot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6325" cy="241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41879" w14:textId="77777777" w:rsidR="00C3271C" w:rsidRPr="00796198" w:rsidRDefault="00C3271C" w:rsidP="00C3271C">
      <w:pPr>
        <w:pStyle w:val="Default"/>
        <w:spacing w:line="360" w:lineRule="auto"/>
        <w:rPr>
          <w:rFonts w:asciiTheme="minorHAnsi" w:hAnsiTheme="minorHAnsi"/>
          <w:b/>
          <w:color w:val="auto"/>
          <w:sz w:val="32"/>
        </w:rPr>
      </w:pPr>
    </w:p>
    <w:p w14:paraId="1D7B8ABD" w14:textId="77777777" w:rsidR="00C3271C" w:rsidRPr="00796198" w:rsidRDefault="00C3271C" w:rsidP="00C3271C">
      <w:pPr>
        <w:pStyle w:val="Default"/>
        <w:spacing w:line="360" w:lineRule="auto"/>
        <w:rPr>
          <w:rFonts w:asciiTheme="minorHAnsi" w:hAnsiTheme="minorHAnsi"/>
          <w:b/>
          <w:color w:val="auto"/>
          <w:sz w:val="32"/>
        </w:rPr>
      </w:pPr>
    </w:p>
    <w:p w14:paraId="278631A7" w14:textId="77777777" w:rsidR="00C3271C" w:rsidRPr="00796198" w:rsidRDefault="00C3271C" w:rsidP="00C3271C">
      <w:pPr>
        <w:pStyle w:val="Default"/>
        <w:spacing w:line="360" w:lineRule="auto"/>
        <w:rPr>
          <w:rFonts w:asciiTheme="minorHAnsi" w:hAnsiTheme="minorHAnsi"/>
          <w:b/>
          <w:color w:val="auto"/>
          <w:sz w:val="32"/>
        </w:rPr>
      </w:pPr>
    </w:p>
    <w:p w14:paraId="622BA7F6" w14:textId="77777777" w:rsidR="00C3271C" w:rsidRPr="00796198" w:rsidRDefault="00C3271C" w:rsidP="00C3271C">
      <w:pPr>
        <w:pStyle w:val="Default"/>
        <w:spacing w:line="360" w:lineRule="auto"/>
        <w:rPr>
          <w:rFonts w:asciiTheme="minorHAnsi" w:hAnsiTheme="minorHAnsi"/>
          <w:b/>
          <w:color w:val="auto"/>
          <w:sz w:val="32"/>
        </w:rPr>
      </w:pPr>
    </w:p>
    <w:p w14:paraId="3FD76F78" w14:textId="77777777" w:rsidR="00C3271C" w:rsidRPr="00796198" w:rsidRDefault="00C3271C" w:rsidP="00C3271C">
      <w:pPr>
        <w:pStyle w:val="Default"/>
        <w:spacing w:line="360" w:lineRule="auto"/>
        <w:rPr>
          <w:rFonts w:asciiTheme="minorHAnsi" w:hAnsiTheme="minorHAnsi"/>
          <w:b/>
          <w:color w:val="auto"/>
          <w:sz w:val="32"/>
        </w:rPr>
      </w:pPr>
    </w:p>
    <w:p w14:paraId="46DC2609" w14:textId="77777777" w:rsidR="00C3271C" w:rsidRPr="00796198" w:rsidRDefault="00C3271C" w:rsidP="00796198">
      <w:pPr>
        <w:pStyle w:val="Heading2"/>
        <w:rPr>
          <w:rFonts w:asciiTheme="minorHAnsi" w:hAnsiTheme="minorHAnsi"/>
          <w:color w:val="auto"/>
        </w:rPr>
      </w:pPr>
      <w:bookmarkStart w:id="14" w:name="_Toc445494237"/>
      <w:r w:rsidRPr="00796198">
        <w:rPr>
          <w:rFonts w:asciiTheme="minorHAnsi" w:hAnsiTheme="minorHAnsi"/>
          <w:color w:val="auto"/>
        </w:rPr>
        <w:lastRenderedPageBreak/>
        <w:t xml:space="preserve">Patient </w:t>
      </w:r>
      <w:r w:rsidR="00F6733B" w:rsidRPr="00796198">
        <w:rPr>
          <w:rFonts w:asciiTheme="minorHAnsi" w:hAnsiTheme="minorHAnsi"/>
          <w:color w:val="auto"/>
        </w:rPr>
        <w:t>Right #6</w:t>
      </w:r>
      <w:r w:rsidR="007468D8" w:rsidRPr="00796198">
        <w:rPr>
          <w:rFonts w:asciiTheme="minorHAnsi" w:hAnsiTheme="minorHAnsi"/>
          <w:color w:val="auto"/>
        </w:rPr>
        <w:t>: The Right to Make a Complaint</w:t>
      </w:r>
      <w:bookmarkEnd w:id="14"/>
    </w:p>
    <w:p w14:paraId="06AC0023" w14:textId="77777777" w:rsidR="00C3271C" w:rsidRPr="00796198" w:rsidRDefault="00C3271C" w:rsidP="00C3271C">
      <w:pPr>
        <w:pStyle w:val="Default"/>
        <w:spacing w:line="360" w:lineRule="auto"/>
        <w:ind w:left="720"/>
        <w:rPr>
          <w:rFonts w:asciiTheme="minorHAnsi" w:hAnsiTheme="minorHAnsi"/>
          <w:color w:val="auto"/>
        </w:rPr>
      </w:pPr>
      <w:r w:rsidRPr="00796198">
        <w:rPr>
          <w:rFonts w:asciiTheme="minorHAnsi" w:hAnsiTheme="minorHAnsi"/>
          <w:color w:val="auto"/>
        </w:rPr>
        <w:t xml:space="preserve">All patients/clients have the </w:t>
      </w:r>
      <w:r w:rsidRPr="00796198">
        <w:rPr>
          <w:rFonts w:asciiTheme="minorHAnsi" w:hAnsiTheme="minorHAnsi"/>
          <w:b/>
          <w:color w:val="auto"/>
          <w:u w:val="single"/>
        </w:rPr>
        <w:t>right</w:t>
      </w:r>
      <w:r w:rsidRPr="00796198">
        <w:rPr>
          <w:rFonts w:asciiTheme="minorHAnsi" w:hAnsiTheme="minorHAnsi"/>
          <w:color w:val="auto"/>
        </w:rPr>
        <w:t xml:space="preserve"> to:</w:t>
      </w:r>
    </w:p>
    <w:p w14:paraId="0F8E0287" w14:textId="77777777" w:rsidR="007468D8" w:rsidRPr="00796198" w:rsidRDefault="007468D8" w:rsidP="007468D8">
      <w:pPr>
        <w:pStyle w:val="Default"/>
        <w:numPr>
          <w:ilvl w:val="0"/>
          <w:numId w:val="31"/>
        </w:numPr>
        <w:spacing w:line="360" w:lineRule="auto"/>
        <w:rPr>
          <w:rFonts w:asciiTheme="minorHAnsi" w:hAnsiTheme="minorHAnsi"/>
          <w:color w:val="auto"/>
        </w:rPr>
      </w:pPr>
      <w:r w:rsidRPr="00796198">
        <w:rPr>
          <w:rFonts w:asciiTheme="minorHAnsi" w:hAnsiTheme="minorHAnsi"/>
          <w:color w:val="auto"/>
        </w:rPr>
        <w:t xml:space="preserve">Make suggestions or complaints about their care without being afraid of consequences. For example, a client can make a complaint about the type of care they are receiving from a caregiver without the fear of retaliation. </w:t>
      </w:r>
    </w:p>
    <w:p w14:paraId="5603B747" w14:textId="77777777" w:rsidR="004255DF" w:rsidRPr="00796198" w:rsidRDefault="004255DF" w:rsidP="007468D8">
      <w:pPr>
        <w:pStyle w:val="Default"/>
        <w:numPr>
          <w:ilvl w:val="0"/>
          <w:numId w:val="31"/>
        </w:numPr>
        <w:spacing w:line="360" w:lineRule="auto"/>
        <w:rPr>
          <w:rFonts w:asciiTheme="minorHAnsi" w:hAnsiTheme="minorHAnsi"/>
          <w:color w:val="auto"/>
        </w:rPr>
      </w:pPr>
      <w:r w:rsidRPr="00796198">
        <w:rPr>
          <w:rFonts w:asciiTheme="minorHAnsi" w:hAnsiTheme="minorHAnsi"/>
          <w:color w:val="auto"/>
        </w:rPr>
        <w:t xml:space="preserve">Switch to a different healthcare facility or agency if they want to. </w:t>
      </w:r>
    </w:p>
    <w:p w14:paraId="679B0E82" w14:textId="77777777" w:rsidR="004255DF" w:rsidRPr="00796198" w:rsidRDefault="004255DF" w:rsidP="007468D8">
      <w:pPr>
        <w:pStyle w:val="Default"/>
        <w:numPr>
          <w:ilvl w:val="0"/>
          <w:numId w:val="31"/>
        </w:numPr>
        <w:spacing w:line="360" w:lineRule="auto"/>
        <w:rPr>
          <w:rFonts w:asciiTheme="minorHAnsi" w:hAnsiTheme="minorHAnsi"/>
          <w:color w:val="auto"/>
        </w:rPr>
      </w:pPr>
      <w:r w:rsidRPr="00796198">
        <w:rPr>
          <w:rFonts w:asciiTheme="minorHAnsi" w:hAnsiTheme="minorHAnsi"/>
          <w:color w:val="auto"/>
        </w:rPr>
        <w:t xml:space="preserve">Know the health care plan organization policies for handling a complaint. </w:t>
      </w:r>
    </w:p>
    <w:p w14:paraId="42888AC3" w14:textId="77777777" w:rsidR="004255DF" w:rsidRPr="00796198" w:rsidRDefault="004255DF" w:rsidP="007468D8">
      <w:pPr>
        <w:pStyle w:val="Default"/>
        <w:numPr>
          <w:ilvl w:val="0"/>
          <w:numId w:val="31"/>
        </w:numPr>
        <w:spacing w:line="360" w:lineRule="auto"/>
        <w:rPr>
          <w:rFonts w:asciiTheme="minorHAnsi" w:hAnsiTheme="minorHAnsi"/>
          <w:color w:val="auto"/>
        </w:rPr>
      </w:pPr>
      <w:r w:rsidRPr="00796198">
        <w:rPr>
          <w:rFonts w:asciiTheme="minorHAnsi" w:hAnsiTheme="minorHAnsi"/>
          <w:color w:val="auto"/>
        </w:rPr>
        <w:t>Have a prompt and fair response to any complaint.</w:t>
      </w:r>
    </w:p>
    <w:p w14:paraId="0B402625" w14:textId="77777777" w:rsidR="004255DF" w:rsidRPr="00796198" w:rsidRDefault="004255DF" w:rsidP="007468D8">
      <w:pPr>
        <w:pStyle w:val="Default"/>
        <w:numPr>
          <w:ilvl w:val="0"/>
          <w:numId w:val="31"/>
        </w:numPr>
        <w:spacing w:line="360" w:lineRule="auto"/>
        <w:rPr>
          <w:rFonts w:asciiTheme="minorHAnsi" w:hAnsiTheme="minorHAnsi"/>
          <w:color w:val="auto"/>
        </w:rPr>
      </w:pPr>
      <w:r w:rsidRPr="00796198">
        <w:rPr>
          <w:rFonts w:asciiTheme="minorHAnsi" w:hAnsiTheme="minorHAnsi"/>
          <w:color w:val="auto"/>
        </w:rPr>
        <w:t xml:space="preserve">Take their complaint to the state if they are not satisfied with how an organization handles it. </w:t>
      </w:r>
    </w:p>
    <w:p w14:paraId="370421F9" w14:textId="77777777" w:rsidR="004255DF" w:rsidRPr="00796198" w:rsidRDefault="004255DF" w:rsidP="004255DF">
      <w:pPr>
        <w:pStyle w:val="Default"/>
        <w:ind w:left="1440"/>
        <w:jc w:val="center"/>
        <w:rPr>
          <w:rFonts w:asciiTheme="minorHAnsi" w:hAnsiTheme="minorHAnsi"/>
          <w:color w:val="auto"/>
        </w:rPr>
      </w:pPr>
      <w:r w:rsidRPr="00796198">
        <w:rPr>
          <w:rFonts w:asciiTheme="minorHAnsi" w:hAnsiTheme="minorHAnsi"/>
          <w:i/>
          <w:color w:val="auto"/>
        </w:rPr>
        <w:t>Along with this right, clients have the responsibility to cooperate with workplace rules and consider the rights of other client’s or healthcare workers.</w:t>
      </w:r>
    </w:p>
    <w:p w14:paraId="349820B4" w14:textId="77777777" w:rsidR="004255DF" w:rsidRPr="00796198" w:rsidRDefault="004255DF" w:rsidP="004255DF">
      <w:pPr>
        <w:pStyle w:val="Default"/>
        <w:spacing w:line="360" w:lineRule="auto"/>
        <w:rPr>
          <w:rFonts w:asciiTheme="minorHAnsi" w:hAnsiTheme="minorHAnsi"/>
          <w:color w:val="auto"/>
        </w:rPr>
      </w:pPr>
    </w:p>
    <w:p w14:paraId="4B2B6BA9" w14:textId="77777777" w:rsidR="004255DF" w:rsidRPr="00796198" w:rsidRDefault="004255DF" w:rsidP="00796198">
      <w:pPr>
        <w:pStyle w:val="Heading3"/>
        <w:rPr>
          <w:rFonts w:asciiTheme="minorHAnsi" w:hAnsiTheme="minorHAnsi"/>
          <w:color w:val="auto"/>
          <w:sz w:val="24"/>
          <w:szCs w:val="24"/>
        </w:rPr>
      </w:pPr>
      <w:bookmarkStart w:id="15" w:name="_Toc445494238"/>
      <w:r w:rsidRPr="00796198">
        <w:rPr>
          <w:rFonts w:asciiTheme="minorHAnsi" w:hAnsiTheme="minorHAnsi"/>
          <w:color w:val="auto"/>
          <w:sz w:val="24"/>
          <w:szCs w:val="24"/>
        </w:rPr>
        <w:t>Ways to meet this Patient Right…</w:t>
      </w:r>
      <w:bookmarkEnd w:id="15"/>
    </w:p>
    <w:p w14:paraId="5BCE1D2A" w14:textId="77777777" w:rsidR="004255DF" w:rsidRPr="00796198" w:rsidRDefault="004255DF" w:rsidP="004255DF">
      <w:pPr>
        <w:pStyle w:val="Default"/>
        <w:ind w:left="720"/>
        <w:rPr>
          <w:rFonts w:asciiTheme="minorHAnsi" w:hAnsiTheme="minorHAnsi"/>
          <w:color w:val="auto"/>
        </w:rPr>
      </w:pPr>
      <w:r w:rsidRPr="00796198">
        <w:rPr>
          <w:rFonts w:asciiTheme="minorHAnsi" w:hAnsiTheme="minorHAnsi"/>
          <w:color w:val="auto"/>
        </w:rPr>
        <w:t>As you go through your day, be sure to:</w:t>
      </w:r>
    </w:p>
    <w:p w14:paraId="0D41CE3F" w14:textId="77777777" w:rsidR="004255DF" w:rsidRPr="00796198" w:rsidRDefault="004255DF" w:rsidP="004255DF">
      <w:pPr>
        <w:pStyle w:val="Default"/>
        <w:numPr>
          <w:ilvl w:val="0"/>
          <w:numId w:val="32"/>
        </w:numPr>
        <w:rPr>
          <w:rFonts w:asciiTheme="minorHAnsi" w:hAnsiTheme="minorHAnsi"/>
          <w:color w:val="auto"/>
        </w:rPr>
      </w:pPr>
      <w:r w:rsidRPr="00796198">
        <w:rPr>
          <w:rFonts w:asciiTheme="minorHAnsi" w:hAnsiTheme="minorHAnsi"/>
          <w:color w:val="auto"/>
        </w:rPr>
        <w:t>Ensure your client know how to make a complaint. Remember: you c</w:t>
      </w:r>
      <w:r w:rsidR="00B50ECE" w:rsidRPr="00796198">
        <w:rPr>
          <w:rFonts w:asciiTheme="minorHAnsi" w:hAnsiTheme="minorHAnsi"/>
          <w:color w:val="auto"/>
        </w:rPr>
        <w:t>a</w:t>
      </w:r>
      <w:r w:rsidRPr="00796198">
        <w:rPr>
          <w:rFonts w:asciiTheme="minorHAnsi" w:hAnsiTheme="minorHAnsi"/>
          <w:color w:val="auto"/>
        </w:rPr>
        <w:t xml:space="preserve">n learn from client suggestions and complaints. They may help you develop customer service skills. </w:t>
      </w:r>
    </w:p>
    <w:p w14:paraId="3091EF46" w14:textId="77777777" w:rsidR="004255DF" w:rsidRPr="00796198" w:rsidRDefault="004255DF" w:rsidP="004255DF">
      <w:pPr>
        <w:pStyle w:val="Default"/>
        <w:numPr>
          <w:ilvl w:val="0"/>
          <w:numId w:val="32"/>
        </w:numPr>
        <w:rPr>
          <w:rFonts w:asciiTheme="minorHAnsi" w:hAnsiTheme="minorHAnsi"/>
          <w:color w:val="auto"/>
        </w:rPr>
      </w:pPr>
      <w:r w:rsidRPr="00796198">
        <w:rPr>
          <w:rFonts w:asciiTheme="minorHAnsi" w:hAnsiTheme="minorHAnsi"/>
          <w:color w:val="auto"/>
        </w:rPr>
        <w:t>Encourage your clients to tell you when they are unhappy or w</w:t>
      </w:r>
      <w:r w:rsidR="00B50ECE" w:rsidRPr="00796198">
        <w:rPr>
          <w:rFonts w:asciiTheme="minorHAnsi" w:hAnsiTheme="minorHAnsi"/>
          <w:color w:val="auto"/>
        </w:rPr>
        <w:t>orried about their care. The m</w:t>
      </w:r>
      <w:r w:rsidRPr="00796198">
        <w:rPr>
          <w:rFonts w:asciiTheme="minorHAnsi" w:hAnsiTheme="minorHAnsi"/>
          <w:color w:val="auto"/>
        </w:rPr>
        <w:t xml:space="preserve">ore your client grows to trust you, the less likely they are to take </w:t>
      </w:r>
      <w:r w:rsidR="00B50ECE" w:rsidRPr="00796198">
        <w:rPr>
          <w:rFonts w:asciiTheme="minorHAnsi" w:hAnsiTheme="minorHAnsi"/>
          <w:color w:val="auto"/>
        </w:rPr>
        <w:t xml:space="preserve">legal action when problems arise. </w:t>
      </w:r>
    </w:p>
    <w:p w14:paraId="69952698" w14:textId="77777777" w:rsidR="00B50ECE" w:rsidRPr="00796198" w:rsidRDefault="00B50ECE" w:rsidP="004255DF">
      <w:pPr>
        <w:pStyle w:val="Default"/>
        <w:numPr>
          <w:ilvl w:val="0"/>
          <w:numId w:val="32"/>
        </w:numPr>
        <w:rPr>
          <w:rFonts w:asciiTheme="minorHAnsi" w:hAnsiTheme="minorHAnsi"/>
          <w:color w:val="auto"/>
        </w:rPr>
      </w:pPr>
      <w:r w:rsidRPr="00796198">
        <w:rPr>
          <w:rFonts w:asciiTheme="minorHAnsi" w:hAnsiTheme="minorHAnsi"/>
          <w:color w:val="auto"/>
        </w:rPr>
        <w:t>Stay calm if your supervisor tells you that a client has made a complaint. Let your supervisor hear all of the facts about the situation.</w:t>
      </w:r>
    </w:p>
    <w:p w14:paraId="19F69114" w14:textId="77777777" w:rsidR="00B50ECE" w:rsidRPr="00796198" w:rsidRDefault="003B0B63" w:rsidP="004255DF">
      <w:pPr>
        <w:pStyle w:val="Default"/>
        <w:numPr>
          <w:ilvl w:val="0"/>
          <w:numId w:val="32"/>
        </w:numPr>
        <w:rPr>
          <w:rFonts w:asciiTheme="minorHAnsi" w:hAnsiTheme="minorHAnsi"/>
          <w:color w:val="auto"/>
        </w:rPr>
      </w:pPr>
      <w:r w:rsidRPr="00796198">
        <w:rPr>
          <w:rFonts w:asciiTheme="minorHAnsi" w:hAnsiTheme="minorHAnsi"/>
          <w:color w:val="auto"/>
        </w:rPr>
        <w:t>To avoid complaints, h</w:t>
      </w:r>
      <w:r w:rsidR="00B50ECE" w:rsidRPr="00796198">
        <w:rPr>
          <w:rFonts w:asciiTheme="minorHAnsi" w:hAnsiTheme="minorHAnsi"/>
          <w:color w:val="auto"/>
        </w:rPr>
        <w:t>elp every client/resident in need- n</w:t>
      </w:r>
      <w:r w:rsidR="00F66148" w:rsidRPr="00796198">
        <w:rPr>
          <w:rFonts w:asciiTheme="minorHAnsi" w:hAnsiTheme="minorHAnsi"/>
          <w:color w:val="auto"/>
        </w:rPr>
        <w:t xml:space="preserve">ot just who is assigned to you. Review your client’s plan of care frequently to ensure you are providing the proper care. </w:t>
      </w:r>
    </w:p>
    <w:p w14:paraId="23286969" w14:textId="77777777" w:rsidR="004255DF" w:rsidRPr="00796198" w:rsidRDefault="00F66148" w:rsidP="004255DF">
      <w:pPr>
        <w:pStyle w:val="Default"/>
        <w:spacing w:line="360" w:lineRule="auto"/>
        <w:rPr>
          <w:rFonts w:asciiTheme="minorHAnsi" w:hAnsiTheme="minorHAnsi"/>
          <w:color w:val="auto"/>
        </w:rPr>
      </w:pPr>
      <w:r w:rsidRPr="00796198">
        <w:rPr>
          <w:rFonts w:asciiTheme="minorHAnsi" w:hAnsiTheme="minorHAnsi"/>
          <w:noProof/>
          <w:color w:val="auto"/>
        </w:rPr>
        <w:drawing>
          <wp:anchor distT="0" distB="0" distL="114300" distR="114300" simplePos="0" relativeHeight="251662336" behindDoc="0" locked="0" layoutInCell="1" allowOverlap="1" wp14:anchorId="2E0D1C01" wp14:editId="47F81F04">
            <wp:simplePos x="0" y="0"/>
            <wp:positionH relativeFrom="column">
              <wp:posOffset>1270635</wp:posOffset>
            </wp:positionH>
            <wp:positionV relativeFrom="paragraph">
              <wp:posOffset>59055</wp:posOffset>
            </wp:positionV>
            <wp:extent cx="3562350" cy="2371090"/>
            <wp:effectExtent l="0" t="0" r="0" b="0"/>
            <wp:wrapSquare wrapText="bothSides"/>
            <wp:docPr id="9" name="Picture 9" descr="http://blog.nj.com/bayonne_impact/2008/06/z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nj.com/bayonne_impact/2008/06/zcente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0"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09D03" w14:textId="77777777" w:rsidR="00C3271C" w:rsidRPr="00796198" w:rsidRDefault="00C3271C" w:rsidP="00C3271C">
      <w:pPr>
        <w:pStyle w:val="Default"/>
        <w:rPr>
          <w:rFonts w:asciiTheme="minorHAnsi" w:hAnsiTheme="minorHAnsi"/>
          <w:color w:val="auto"/>
        </w:rPr>
      </w:pPr>
    </w:p>
    <w:p w14:paraId="75745AF2" w14:textId="77777777" w:rsidR="00F66148" w:rsidRPr="00796198" w:rsidRDefault="00F66148" w:rsidP="00391D8F">
      <w:pPr>
        <w:pStyle w:val="Heading2"/>
        <w:rPr>
          <w:rFonts w:asciiTheme="minorHAnsi" w:hAnsiTheme="minorHAnsi"/>
          <w:color w:val="auto"/>
          <w:sz w:val="32"/>
          <w:szCs w:val="28"/>
        </w:rPr>
      </w:pPr>
    </w:p>
    <w:p w14:paraId="0BD1F479" w14:textId="77777777" w:rsidR="0096620B" w:rsidRPr="00796198" w:rsidRDefault="00F66148" w:rsidP="00391D8F">
      <w:pPr>
        <w:pStyle w:val="Heading2"/>
        <w:rPr>
          <w:rFonts w:asciiTheme="minorHAnsi" w:hAnsiTheme="minorHAnsi"/>
          <w:color w:val="auto"/>
          <w:sz w:val="32"/>
          <w:szCs w:val="28"/>
        </w:rPr>
      </w:pPr>
      <w:r w:rsidRPr="00796198">
        <w:rPr>
          <w:rFonts w:asciiTheme="minorHAnsi" w:hAnsiTheme="minorHAnsi"/>
          <w:color w:val="auto"/>
          <w:sz w:val="32"/>
          <w:szCs w:val="28"/>
        </w:rPr>
        <w:t xml:space="preserve"> </w:t>
      </w:r>
    </w:p>
    <w:p w14:paraId="109C717E" w14:textId="77777777" w:rsidR="00F66148" w:rsidRPr="00796198" w:rsidRDefault="00F66148" w:rsidP="00F66148"/>
    <w:p w14:paraId="5CBAB6B4" w14:textId="77777777" w:rsidR="00F66148" w:rsidRPr="00796198" w:rsidRDefault="00F66148" w:rsidP="00796198">
      <w:pPr>
        <w:pStyle w:val="Heading1"/>
        <w:rPr>
          <w:rFonts w:asciiTheme="minorHAnsi" w:hAnsiTheme="minorHAnsi"/>
          <w:color w:val="auto"/>
        </w:rPr>
      </w:pPr>
      <w:bookmarkStart w:id="16" w:name="_Toc445494239"/>
      <w:r w:rsidRPr="00796198">
        <w:rPr>
          <w:rFonts w:asciiTheme="minorHAnsi" w:hAnsiTheme="minorHAnsi"/>
          <w:color w:val="auto"/>
        </w:rPr>
        <w:lastRenderedPageBreak/>
        <w:t>Additional Rights for Home Care Clients</w:t>
      </w:r>
      <w:bookmarkEnd w:id="16"/>
    </w:p>
    <w:p w14:paraId="01FFFF9F" w14:textId="77777777" w:rsidR="00796198" w:rsidRDefault="00796198" w:rsidP="00796198">
      <w:pPr>
        <w:ind w:left="360"/>
        <w:rPr>
          <w:sz w:val="24"/>
          <w:szCs w:val="24"/>
        </w:rPr>
      </w:pPr>
    </w:p>
    <w:p w14:paraId="54FE1D46" w14:textId="77777777" w:rsidR="0096620B" w:rsidRPr="00796198" w:rsidRDefault="00F66148" w:rsidP="00796198">
      <w:pPr>
        <w:pStyle w:val="ListParagraph"/>
        <w:numPr>
          <w:ilvl w:val="0"/>
          <w:numId w:val="39"/>
        </w:numPr>
        <w:spacing w:line="240" w:lineRule="auto"/>
        <w:contextualSpacing w:val="0"/>
        <w:rPr>
          <w:b/>
          <w:sz w:val="24"/>
          <w:szCs w:val="24"/>
        </w:rPr>
      </w:pPr>
      <w:r w:rsidRPr="00796198">
        <w:rPr>
          <w:sz w:val="24"/>
          <w:szCs w:val="24"/>
        </w:rPr>
        <w:t xml:space="preserve">Home care clients have the right to receive care in their own homes </w:t>
      </w:r>
      <w:r w:rsidRPr="00796198">
        <w:rPr>
          <w:i/>
          <w:sz w:val="24"/>
          <w:szCs w:val="24"/>
        </w:rPr>
        <w:t>if it is safe</w:t>
      </w:r>
      <w:r w:rsidRPr="00796198">
        <w:rPr>
          <w:sz w:val="24"/>
          <w:szCs w:val="24"/>
        </w:rPr>
        <w:t xml:space="preserve"> </w:t>
      </w:r>
      <w:r w:rsidRPr="00796198">
        <w:rPr>
          <w:i/>
          <w:sz w:val="24"/>
          <w:szCs w:val="24"/>
        </w:rPr>
        <w:t>to do so</w:t>
      </w:r>
      <w:r w:rsidRPr="00796198">
        <w:rPr>
          <w:sz w:val="24"/>
          <w:szCs w:val="24"/>
        </w:rPr>
        <w:t xml:space="preserve">. For Example, Mr. Johnson’s medications need to be refrigerated but he has no refrigerator or electricity. Home care would not be the best choice for him. Be sure to report any unsafe conditions you notice with your home care clients. </w:t>
      </w:r>
    </w:p>
    <w:p w14:paraId="33B5EE35" w14:textId="77777777" w:rsidR="00F66148" w:rsidRPr="00796198" w:rsidRDefault="00F66148" w:rsidP="00796198">
      <w:pPr>
        <w:pStyle w:val="ListParagraph"/>
        <w:numPr>
          <w:ilvl w:val="0"/>
          <w:numId w:val="33"/>
        </w:numPr>
        <w:spacing w:line="240" w:lineRule="auto"/>
        <w:contextualSpacing w:val="0"/>
        <w:rPr>
          <w:sz w:val="24"/>
          <w:szCs w:val="24"/>
        </w:rPr>
      </w:pPr>
      <w:r w:rsidRPr="00796198">
        <w:rPr>
          <w:sz w:val="24"/>
          <w:szCs w:val="24"/>
        </w:rPr>
        <w:t xml:space="preserve">All adults have the right to choose </w:t>
      </w:r>
      <w:r w:rsidR="00AE7208" w:rsidRPr="00796198">
        <w:rPr>
          <w:sz w:val="24"/>
          <w:szCs w:val="24"/>
        </w:rPr>
        <w:t>where and how they want to live, even if that environment</w:t>
      </w:r>
      <w:r w:rsidR="00452FD6" w:rsidRPr="00796198">
        <w:rPr>
          <w:sz w:val="24"/>
          <w:szCs w:val="24"/>
        </w:rPr>
        <w:t xml:space="preserve"> is</w:t>
      </w:r>
      <w:r w:rsidR="00AE7208" w:rsidRPr="00796198">
        <w:rPr>
          <w:sz w:val="24"/>
          <w:szCs w:val="24"/>
        </w:rPr>
        <w:t xml:space="preserve"> unpleasant for the home care aide. </w:t>
      </w:r>
      <w:r w:rsidR="00452FD6" w:rsidRPr="00796198">
        <w:rPr>
          <w:sz w:val="24"/>
          <w:szCs w:val="24"/>
        </w:rPr>
        <w:t>If Mr. Johnson’s daughter, who has a refrigerator and electricity, invites him to live with her while he receives care, he can either except or decline. He cannot be forced to move out of his home. Y</w:t>
      </w:r>
      <w:r w:rsidR="003079CA" w:rsidRPr="00796198">
        <w:rPr>
          <w:sz w:val="24"/>
          <w:szCs w:val="24"/>
        </w:rPr>
        <w:t>ou might also have a client whose</w:t>
      </w:r>
      <w:r w:rsidR="00452FD6" w:rsidRPr="00796198">
        <w:rPr>
          <w:sz w:val="24"/>
          <w:szCs w:val="24"/>
        </w:rPr>
        <w:t xml:space="preserve"> home is infested with bugs. If it were your home you would want to get rid of them immediately, but it may not bother your client in her home. You can encourage, but you cannot force them to change their living habits. </w:t>
      </w:r>
    </w:p>
    <w:p w14:paraId="658047AF" w14:textId="77777777" w:rsidR="00452FD6" w:rsidRPr="00796198" w:rsidRDefault="00452FD6" w:rsidP="00796198">
      <w:pPr>
        <w:pStyle w:val="ListParagraph"/>
        <w:numPr>
          <w:ilvl w:val="0"/>
          <w:numId w:val="33"/>
        </w:numPr>
        <w:spacing w:line="240" w:lineRule="auto"/>
        <w:contextualSpacing w:val="0"/>
        <w:rPr>
          <w:sz w:val="24"/>
          <w:szCs w:val="24"/>
        </w:rPr>
      </w:pPr>
      <w:r w:rsidRPr="00796198">
        <w:rPr>
          <w:sz w:val="24"/>
          <w:szCs w:val="24"/>
        </w:rPr>
        <w:t>H</w:t>
      </w:r>
      <w:r w:rsidR="00FF66D6" w:rsidRPr="00796198">
        <w:rPr>
          <w:sz w:val="24"/>
          <w:szCs w:val="24"/>
        </w:rPr>
        <w:t xml:space="preserve">ome care clients have the right to be instructed on what to do in event of an emergency, whether they should call the agency, their doctor or 911. Be sure your client knows how to handle problems during the hours a home care aide is not present. </w:t>
      </w:r>
    </w:p>
    <w:p w14:paraId="054AFC04" w14:textId="77777777" w:rsidR="00FF66D6" w:rsidRPr="00796198" w:rsidRDefault="00FF66D6" w:rsidP="00796198">
      <w:pPr>
        <w:pStyle w:val="ListParagraph"/>
        <w:numPr>
          <w:ilvl w:val="0"/>
          <w:numId w:val="33"/>
        </w:numPr>
        <w:spacing w:line="240" w:lineRule="auto"/>
        <w:contextualSpacing w:val="0"/>
        <w:rPr>
          <w:sz w:val="24"/>
          <w:szCs w:val="24"/>
        </w:rPr>
      </w:pPr>
      <w:r w:rsidRPr="00796198">
        <w:rPr>
          <w:sz w:val="24"/>
          <w:szCs w:val="24"/>
        </w:rPr>
        <w:t>Home care clients have the right to ask for certain</w:t>
      </w:r>
      <w:r w:rsidR="00AF6EE1" w:rsidRPr="00796198">
        <w:rPr>
          <w:sz w:val="24"/>
          <w:szCs w:val="24"/>
        </w:rPr>
        <w:t xml:space="preserve"> caregivers. For example, one female client may like to have a male caregiver because she feels safe in that he is able to transfer her to her chair with ease, where as another female client may ask the agency for a female caregiver </w:t>
      </w:r>
      <w:r w:rsidR="00DF4D36" w:rsidRPr="00796198">
        <w:rPr>
          <w:sz w:val="24"/>
          <w:szCs w:val="24"/>
        </w:rPr>
        <w:t xml:space="preserve">because she feels comfortable with her doing personal care. </w:t>
      </w:r>
    </w:p>
    <w:p w14:paraId="28B2C719" w14:textId="77777777" w:rsidR="00DF4D36" w:rsidRPr="00796198" w:rsidRDefault="00DF4D36" w:rsidP="00DF4D36">
      <w:pPr>
        <w:jc w:val="center"/>
        <w:rPr>
          <w:i/>
          <w:sz w:val="24"/>
        </w:rPr>
      </w:pPr>
    </w:p>
    <w:p w14:paraId="6D8CD2E9" w14:textId="77777777" w:rsidR="00DF4D36" w:rsidRPr="00796198" w:rsidRDefault="00DF4D36" w:rsidP="00DF4D36">
      <w:pPr>
        <w:jc w:val="center"/>
        <w:rPr>
          <w:i/>
          <w:sz w:val="24"/>
        </w:rPr>
      </w:pPr>
      <w:r w:rsidRPr="00796198">
        <w:rPr>
          <w:i/>
          <w:sz w:val="24"/>
        </w:rPr>
        <w:t>Home care clients ha</w:t>
      </w:r>
      <w:r w:rsidR="00676A33" w:rsidRPr="00796198">
        <w:rPr>
          <w:i/>
          <w:sz w:val="24"/>
        </w:rPr>
        <w:t xml:space="preserve">ve responsibilities </w:t>
      </w:r>
      <w:r w:rsidRPr="00796198">
        <w:rPr>
          <w:i/>
          <w:sz w:val="24"/>
        </w:rPr>
        <w:t>for providing each home care aide</w:t>
      </w:r>
      <w:r w:rsidR="00676A33" w:rsidRPr="00796198">
        <w:rPr>
          <w:i/>
          <w:sz w:val="24"/>
        </w:rPr>
        <w:t xml:space="preserve"> with</w:t>
      </w:r>
      <w:r w:rsidRPr="00796198">
        <w:rPr>
          <w:i/>
          <w:sz w:val="24"/>
        </w:rPr>
        <w:t xml:space="preserve"> a safe working environment. If you feel unsafe in a client’s home, for any reason, discuss the issue with your supervisor immediately. </w:t>
      </w:r>
    </w:p>
    <w:p w14:paraId="4E8423C3" w14:textId="77777777" w:rsidR="00F66148" w:rsidRPr="00796198" w:rsidRDefault="00CE65A9" w:rsidP="00796198">
      <w:pPr>
        <w:pStyle w:val="Heading1"/>
        <w:rPr>
          <w:rFonts w:asciiTheme="minorHAnsi" w:hAnsiTheme="minorHAnsi"/>
          <w:color w:val="auto"/>
        </w:rPr>
      </w:pPr>
      <w:bookmarkStart w:id="17" w:name="_Toc445494240"/>
      <w:r w:rsidRPr="00796198">
        <w:rPr>
          <w:rFonts w:asciiTheme="minorHAnsi" w:hAnsiTheme="minorHAnsi"/>
          <w:color w:val="auto"/>
        </w:rPr>
        <w:t>Tips for Supporting Client Rights</w:t>
      </w:r>
      <w:bookmarkEnd w:id="17"/>
    </w:p>
    <w:p w14:paraId="3E5CD811" w14:textId="77777777" w:rsidR="00034D84" w:rsidRPr="00796198" w:rsidRDefault="00034D84" w:rsidP="00034D84">
      <w:pPr>
        <w:pStyle w:val="ListParagraph"/>
        <w:numPr>
          <w:ilvl w:val="0"/>
          <w:numId w:val="35"/>
        </w:numPr>
        <w:rPr>
          <w:sz w:val="24"/>
        </w:rPr>
      </w:pPr>
      <w:r w:rsidRPr="00796198">
        <w:rPr>
          <w:b/>
          <w:sz w:val="24"/>
        </w:rPr>
        <w:t>Listen to your clients when they tell you they need something</w:t>
      </w:r>
      <w:r w:rsidRPr="00796198">
        <w:rPr>
          <w:sz w:val="24"/>
        </w:rPr>
        <w:t xml:space="preserve">. Remember each client is different - even if they have the same health problems. </w:t>
      </w:r>
      <w:r w:rsidR="00576DE0" w:rsidRPr="00796198">
        <w:rPr>
          <w:sz w:val="24"/>
        </w:rPr>
        <w:t xml:space="preserve">Make an effort to treat each client as an individual. </w:t>
      </w:r>
    </w:p>
    <w:p w14:paraId="0AD9D10E" w14:textId="77777777" w:rsidR="00576DE0" w:rsidRPr="00796198" w:rsidRDefault="00576DE0" w:rsidP="00034D84">
      <w:pPr>
        <w:pStyle w:val="ListParagraph"/>
        <w:numPr>
          <w:ilvl w:val="0"/>
          <w:numId w:val="35"/>
        </w:numPr>
        <w:rPr>
          <w:sz w:val="24"/>
        </w:rPr>
      </w:pPr>
      <w:r w:rsidRPr="00796198">
        <w:rPr>
          <w:sz w:val="24"/>
        </w:rPr>
        <w:t xml:space="preserve">Remember </w:t>
      </w:r>
      <w:r w:rsidRPr="00796198">
        <w:rPr>
          <w:b/>
          <w:sz w:val="24"/>
        </w:rPr>
        <w:t>the client’s family may want to be involved in making health care decisions</w:t>
      </w:r>
      <w:r w:rsidRPr="00796198">
        <w:rPr>
          <w:sz w:val="24"/>
        </w:rPr>
        <w:t xml:space="preserve"> and it is ok if the client wants them to participate – just keep in mind they still need privacy too. </w:t>
      </w:r>
    </w:p>
    <w:p w14:paraId="6135C77F" w14:textId="77777777" w:rsidR="00576DE0" w:rsidRPr="00796198" w:rsidRDefault="00576DE0" w:rsidP="00034D84">
      <w:pPr>
        <w:pStyle w:val="ListParagraph"/>
        <w:numPr>
          <w:ilvl w:val="0"/>
          <w:numId w:val="35"/>
        </w:numPr>
        <w:rPr>
          <w:b/>
          <w:i/>
          <w:sz w:val="24"/>
        </w:rPr>
      </w:pPr>
      <w:r w:rsidRPr="00796198">
        <w:rPr>
          <w:sz w:val="24"/>
        </w:rPr>
        <w:t xml:space="preserve"> </w:t>
      </w:r>
      <w:r w:rsidRPr="00796198">
        <w:rPr>
          <w:b/>
          <w:sz w:val="24"/>
        </w:rPr>
        <w:t xml:space="preserve">Make it a habit to explain everything you are going to do with your client </w:t>
      </w:r>
      <w:r w:rsidRPr="00796198">
        <w:rPr>
          <w:b/>
          <w:i/>
          <w:sz w:val="24"/>
        </w:rPr>
        <w:t xml:space="preserve">before you do it.  </w:t>
      </w:r>
    </w:p>
    <w:p w14:paraId="673342ED" w14:textId="77777777" w:rsidR="00407FF2" w:rsidRPr="00796198" w:rsidRDefault="00407FF2" w:rsidP="00034D84">
      <w:pPr>
        <w:pStyle w:val="ListParagraph"/>
        <w:numPr>
          <w:ilvl w:val="0"/>
          <w:numId w:val="35"/>
        </w:numPr>
        <w:rPr>
          <w:b/>
          <w:i/>
          <w:sz w:val="24"/>
        </w:rPr>
      </w:pPr>
      <w:r w:rsidRPr="00796198">
        <w:rPr>
          <w:sz w:val="24"/>
        </w:rPr>
        <w:t>If you travel from client to client make sure you keep all of your documentation private.</w:t>
      </w:r>
    </w:p>
    <w:p w14:paraId="349B7E9A" w14:textId="77777777" w:rsidR="00407FF2" w:rsidRPr="00796198" w:rsidRDefault="00407FF2" w:rsidP="00034D84">
      <w:pPr>
        <w:pStyle w:val="ListParagraph"/>
        <w:numPr>
          <w:ilvl w:val="0"/>
          <w:numId w:val="35"/>
        </w:numPr>
        <w:rPr>
          <w:b/>
          <w:i/>
          <w:sz w:val="24"/>
        </w:rPr>
      </w:pPr>
      <w:r w:rsidRPr="00796198">
        <w:rPr>
          <w:sz w:val="24"/>
        </w:rPr>
        <w:lastRenderedPageBreak/>
        <w:t>Do not gossip about your clients to anyone, even other members of the healthcare team. It is not necessary to share personal information about the client unless it pertains to their care.</w:t>
      </w:r>
    </w:p>
    <w:p w14:paraId="4C54A120" w14:textId="77777777" w:rsidR="00407FF2" w:rsidRPr="00796198" w:rsidRDefault="00407FF2" w:rsidP="00034D84">
      <w:pPr>
        <w:pStyle w:val="ListParagraph"/>
        <w:numPr>
          <w:ilvl w:val="0"/>
          <w:numId w:val="35"/>
        </w:numPr>
        <w:rPr>
          <w:b/>
          <w:i/>
          <w:sz w:val="24"/>
        </w:rPr>
      </w:pPr>
      <w:r w:rsidRPr="00796198">
        <w:rPr>
          <w:sz w:val="24"/>
        </w:rPr>
        <w:t>Be honest with your clients and their family members. If they ask you something you do not know the answer to,</w:t>
      </w:r>
      <w:r w:rsidR="007013CA" w:rsidRPr="00796198">
        <w:rPr>
          <w:sz w:val="24"/>
        </w:rPr>
        <w:t xml:space="preserve"> respond with something like, “</w:t>
      </w:r>
      <w:r w:rsidRPr="00796198">
        <w:rPr>
          <w:sz w:val="24"/>
        </w:rPr>
        <w:t xml:space="preserve">I don’t know but I will check with my supervisor.” Be sure to follow through by discussing the issue or finding out the appropriate information. </w:t>
      </w:r>
    </w:p>
    <w:p w14:paraId="65B637E4" w14:textId="77777777" w:rsidR="007013CA" w:rsidRPr="00796198" w:rsidRDefault="007013CA" w:rsidP="00034D84">
      <w:pPr>
        <w:pStyle w:val="ListParagraph"/>
        <w:numPr>
          <w:ilvl w:val="0"/>
          <w:numId w:val="35"/>
        </w:numPr>
        <w:rPr>
          <w:b/>
          <w:i/>
          <w:sz w:val="24"/>
        </w:rPr>
      </w:pPr>
      <w:r w:rsidRPr="00796198">
        <w:rPr>
          <w:sz w:val="24"/>
        </w:rPr>
        <w:t>Encourage your clients to discuss any issues they have about their car</w:t>
      </w:r>
      <w:r w:rsidR="00D473A2" w:rsidRPr="00796198">
        <w:rPr>
          <w:sz w:val="24"/>
        </w:rPr>
        <w:t>e</w:t>
      </w:r>
      <w:r w:rsidRPr="00796198">
        <w:rPr>
          <w:sz w:val="24"/>
        </w:rPr>
        <w:t xml:space="preserve"> or delivery of service. </w:t>
      </w:r>
    </w:p>
    <w:p w14:paraId="1A8B1BEB" w14:textId="77777777" w:rsidR="007013CA" w:rsidRPr="00796198" w:rsidRDefault="007013CA" w:rsidP="007013CA">
      <w:pPr>
        <w:pStyle w:val="ListParagraph"/>
        <w:numPr>
          <w:ilvl w:val="0"/>
          <w:numId w:val="35"/>
        </w:numPr>
        <w:rPr>
          <w:b/>
          <w:i/>
          <w:sz w:val="24"/>
        </w:rPr>
      </w:pPr>
      <w:r w:rsidRPr="00796198">
        <w:rPr>
          <w:sz w:val="24"/>
        </w:rPr>
        <w:t xml:space="preserve">Avoid using slang words that your client may not understand. This includes medical terms and abbreviations. </w:t>
      </w:r>
    </w:p>
    <w:p w14:paraId="65BAC409" w14:textId="77777777" w:rsidR="0012177C" w:rsidRPr="00796198" w:rsidRDefault="007013CA" w:rsidP="007013CA">
      <w:pPr>
        <w:pStyle w:val="ListParagraph"/>
        <w:numPr>
          <w:ilvl w:val="0"/>
          <w:numId w:val="35"/>
        </w:numPr>
        <w:rPr>
          <w:i/>
          <w:sz w:val="24"/>
        </w:rPr>
      </w:pPr>
      <w:r w:rsidRPr="00796198">
        <w:rPr>
          <w:sz w:val="24"/>
        </w:rPr>
        <w:t>For clients that do not speak English try to communicate to them using pictures or gestures.</w:t>
      </w:r>
      <w:bookmarkEnd w:id="8"/>
    </w:p>
    <w:p w14:paraId="48FF79EA" w14:textId="77777777" w:rsidR="007013CA" w:rsidRPr="00796198" w:rsidRDefault="00DA7575" w:rsidP="00DA7575">
      <w:pPr>
        <w:pStyle w:val="ListParagraph"/>
        <w:numPr>
          <w:ilvl w:val="0"/>
          <w:numId w:val="35"/>
        </w:numPr>
        <w:tabs>
          <w:tab w:val="left" w:pos="900"/>
        </w:tabs>
        <w:rPr>
          <w:sz w:val="24"/>
        </w:rPr>
      </w:pPr>
      <w:r w:rsidRPr="00796198">
        <w:rPr>
          <w:sz w:val="24"/>
        </w:rPr>
        <w:t xml:space="preserve">Help your clients have the best quality of life by </w:t>
      </w:r>
    </w:p>
    <w:p w14:paraId="0BF4EE63" w14:textId="77777777" w:rsidR="00DA7575" w:rsidRPr="00796198" w:rsidRDefault="00DA7575" w:rsidP="00DA7575">
      <w:pPr>
        <w:pStyle w:val="ListParagraph"/>
        <w:numPr>
          <w:ilvl w:val="0"/>
          <w:numId w:val="36"/>
        </w:numPr>
        <w:rPr>
          <w:sz w:val="24"/>
        </w:rPr>
      </w:pPr>
      <w:r w:rsidRPr="00796198">
        <w:rPr>
          <w:sz w:val="24"/>
        </w:rPr>
        <w:t>not smoking</w:t>
      </w:r>
    </w:p>
    <w:p w14:paraId="4E6A006A" w14:textId="77777777" w:rsidR="00DA7575" w:rsidRPr="00796198" w:rsidRDefault="00DA7575" w:rsidP="00DA7575">
      <w:pPr>
        <w:pStyle w:val="ListParagraph"/>
        <w:numPr>
          <w:ilvl w:val="0"/>
          <w:numId w:val="36"/>
        </w:numPr>
        <w:rPr>
          <w:sz w:val="24"/>
        </w:rPr>
      </w:pPr>
      <w:r w:rsidRPr="00796198">
        <w:rPr>
          <w:sz w:val="24"/>
        </w:rPr>
        <w:t xml:space="preserve">staying physically healthy </w:t>
      </w:r>
    </w:p>
    <w:p w14:paraId="539EC20A" w14:textId="77777777" w:rsidR="00DA7575" w:rsidRPr="00796198" w:rsidRDefault="00DA7575" w:rsidP="00DA7575">
      <w:pPr>
        <w:pStyle w:val="ListParagraph"/>
        <w:numPr>
          <w:ilvl w:val="0"/>
          <w:numId w:val="36"/>
        </w:numPr>
        <w:rPr>
          <w:sz w:val="24"/>
        </w:rPr>
      </w:pPr>
      <w:r w:rsidRPr="00796198">
        <w:rPr>
          <w:sz w:val="24"/>
        </w:rPr>
        <w:t>exercising regularly</w:t>
      </w:r>
    </w:p>
    <w:p w14:paraId="0C86EA2E" w14:textId="77777777" w:rsidR="00DA7575" w:rsidRPr="00796198" w:rsidRDefault="00DA7575" w:rsidP="00DA7575">
      <w:pPr>
        <w:pStyle w:val="ListParagraph"/>
        <w:numPr>
          <w:ilvl w:val="0"/>
          <w:numId w:val="36"/>
        </w:numPr>
        <w:rPr>
          <w:sz w:val="24"/>
        </w:rPr>
      </w:pPr>
      <w:r w:rsidRPr="00796198">
        <w:rPr>
          <w:sz w:val="24"/>
        </w:rPr>
        <w:t>not abusing drugs or alcohol</w:t>
      </w:r>
    </w:p>
    <w:p w14:paraId="2ED29372" w14:textId="77777777" w:rsidR="00DA7575" w:rsidRPr="00796198" w:rsidRDefault="00DA7575" w:rsidP="00DA7575">
      <w:pPr>
        <w:pStyle w:val="ListParagraph"/>
        <w:numPr>
          <w:ilvl w:val="0"/>
          <w:numId w:val="36"/>
        </w:numPr>
        <w:rPr>
          <w:sz w:val="24"/>
        </w:rPr>
      </w:pPr>
      <w:r w:rsidRPr="00796198">
        <w:rPr>
          <w:sz w:val="24"/>
        </w:rPr>
        <w:t>getting enough rest</w:t>
      </w:r>
    </w:p>
    <w:p w14:paraId="5F6F40BF" w14:textId="77777777" w:rsidR="00DA7575" w:rsidRPr="00796198" w:rsidRDefault="00DA7575" w:rsidP="00DA7575">
      <w:pPr>
        <w:pStyle w:val="ListParagraph"/>
        <w:numPr>
          <w:ilvl w:val="0"/>
          <w:numId w:val="36"/>
        </w:numPr>
        <w:rPr>
          <w:sz w:val="24"/>
        </w:rPr>
      </w:pPr>
      <w:r w:rsidRPr="00796198">
        <w:rPr>
          <w:sz w:val="24"/>
        </w:rPr>
        <w:t xml:space="preserve">and getting a yearly physical </w:t>
      </w:r>
    </w:p>
    <w:p w14:paraId="4A13D267" w14:textId="77777777" w:rsidR="00DA7575" w:rsidRPr="00796198" w:rsidRDefault="00DA7575" w:rsidP="00DA7575">
      <w:pPr>
        <w:pStyle w:val="ListParagraph"/>
        <w:numPr>
          <w:ilvl w:val="0"/>
          <w:numId w:val="35"/>
        </w:numPr>
        <w:ind w:left="810" w:hanging="450"/>
        <w:rPr>
          <w:sz w:val="24"/>
        </w:rPr>
      </w:pPr>
      <w:r w:rsidRPr="00796198">
        <w:rPr>
          <w:sz w:val="24"/>
        </w:rPr>
        <w:t xml:space="preserve">Encourage independence in your clients by letting them make decisions about their care everyday. </w:t>
      </w:r>
    </w:p>
    <w:p w14:paraId="757B8C49" w14:textId="77777777" w:rsidR="00DA7575" w:rsidRPr="00796198" w:rsidRDefault="00DA7575" w:rsidP="00DA7575">
      <w:pPr>
        <w:pStyle w:val="ListParagraph"/>
        <w:numPr>
          <w:ilvl w:val="0"/>
          <w:numId w:val="35"/>
        </w:numPr>
        <w:ind w:left="810" w:hanging="450"/>
        <w:rPr>
          <w:sz w:val="24"/>
        </w:rPr>
      </w:pPr>
      <w:r w:rsidRPr="00796198">
        <w:rPr>
          <w:sz w:val="24"/>
        </w:rPr>
        <w:t>Never threaten</w:t>
      </w:r>
      <w:r w:rsidR="00567781" w:rsidRPr="00796198">
        <w:rPr>
          <w:sz w:val="24"/>
        </w:rPr>
        <w:t xml:space="preserve"> your client’s to cooperate. It </w:t>
      </w:r>
      <w:r w:rsidRPr="00796198">
        <w:rPr>
          <w:sz w:val="24"/>
        </w:rPr>
        <w:t xml:space="preserve">is wrong to say something like, </w:t>
      </w:r>
      <w:r w:rsidRPr="00796198">
        <w:rPr>
          <w:i/>
          <w:sz w:val="24"/>
        </w:rPr>
        <w:t>“If you don’t take a bath now you cannot watch TV later.”</w:t>
      </w:r>
    </w:p>
    <w:p w14:paraId="1FC1C8AE" w14:textId="77777777" w:rsidR="00567781" w:rsidRPr="00796198" w:rsidRDefault="003079CA" w:rsidP="00DA7575">
      <w:pPr>
        <w:pStyle w:val="ListParagraph"/>
        <w:numPr>
          <w:ilvl w:val="0"/>
          <w:numId w:val="35"/>
        </w:numPr>
        <w:ind w:left="810" w:hanging="450"/>
        <w:rPr>
          <w:sz w:val="24"/>
        </w:rPr>
      </w:pPr>
      <w:r w:rsidRPr="00796198">
        <w:rPr>
          <w:sz w:val="24"/>
        </w:rPr>
        <w:t xml:space="preserve">Do not force care on a client. Even if you know the client would benefit from the task, like taking a shower or eating a meal. You can encourage and offer a reason for the activity but if they still refuse, document it and inform tour supervisor. </w:t>
      </w:r>
    </w:p>
    <w:p w14:paraId="683C6DEF" w14:textId="77777777" w:rsidR="003079CA" w:rsidRPr="00796198" w:rsidRDefault="003079CA" w:rsidP="003079CA">
      <w:pPr>
        <w:ind w:left="360"/>
        <w:jc w:val="center"/>
        <w:rPr>
          <w:b/>
          <w:i/>
          <w:sz w:val="24"/>
        </w:rPr>
      </w:pPr>
    </w:p>
    <w:p w14:paraId="715268E6" w14:textId="77777777" w:rsidR="003079CA" w:rsidRPr="00796198" w:rsidRDefault="003079CA" w:rsidP="003079CA">
      <w:pPr>
        <w:ind w:left="360"/>
        <w:jc w:val="center"/>
        <w:rPr>
          <w:b/>
          <w:i/>
          <w:sz w:val="24"/>
        </w:rPr>
      </w:pPr>
      <w:r w:rsidRPr="00796198">
        <w:rPr>
          <w:b/>
          <w:i/>
          <w:sz w:val="24"/>
        </w:rPr>
        <w:t>Make sure you have read through the Patient/Client Bill of Rights before entering a home as a</w:t>
      </w:r>
      <w:r w:rsidR="000062A3">
        <w:rPr>
          <w:b/>
          <w:i/>
          <w:sz w:val="24"/>
        </w:rPr>
        <w:t xml:space="preserve"> Home Care Aide. To protect your </w:t>
      </w:r>
      <w:r w:rsidRPr="00796198">
        <w:rPr>
          <w:b/>
          <w:i/>
          <w:sz w:val="24"/>
        </w:rPr>
        <w:t>client’s rights always treat them the way you would want to be treated if you were in their place.</w:t>
      </w:r>
    </w:p>
    <w:sectPr w:rsidR="003079CA" w:rsidRPr="00796198" w:rsidSect="007B40B2">
      <w:headerReference w:type="default" r:id="rId15"/>
      <w:footerReference w:type="default" r:id="rId16"/>
      <w:pgSz w:w="12240" w:h="15840"/>
      <w:pgMar w:top="1440" w:right="1080" w:bottom="1440" w:left="1440" w:header="864" w:footer="28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CE794" w14:textId="77777777" w:rsidR="00FA785C" w:rsidRDefault="00FA785C" w:rsidP="00C527AC">
      <w:pPr>
        <w:spacing w:after="0" w:line="240" w:lineRule="auto"/>
      </w:pPr>
      <w:r>
        <w:separator/>
      </w:r>
    </w:p>
  </w:endnote>
  <w:endnote w:type="continuationSeparator" w:id="0">
    <w:p w14:paraId="6650449C" w14:textId="77777777" w:rsidR="00FA785C" w:rsidRDefault="00FA785C" w:rsidP="00C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FrizQuadrata">
    <w:altName w:val="Calibri"/>
    <w:panose1 w:val="00000000000000000000"/>
    <w:charset w:val="00"/>
    <w:family w:val="roman"/>
    <w:notTrueType/>
    <w:pitch w:val="default"/>
    <w:sig w:usb0="00000003" w:usb1="00000000" w:usb2="00000000" w:usb3="00000000" w:csb0="00000001"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F687" w14:textId="77777777" w:rsidR="00D473A2" w:rsidRPr="006653A0" w:rsidRDefault="007B40B2">
    <w:pPr>
      <w:pStyle w:val="Footer"/>
      <w:pBdr>
        <w:top w:val="thinThickSmallGap" w:sz="24" w:space="1" w:color="622423" w:themeColor="accent2" w:themeShade="7F"/>
      </w:pBdr>
      <w:rPr>
        <w:rFonts w:eastAsiaTheme="majorEastAsia" w:cstheme="majorBidi"/>
      </w:rPr>
    </w:pPr>
    <w:r>
      <w:rPr>
        <w:rFonts w:eastAsiaTheme="majorEastAsia" w:cstheme="majorBidi"/>
      </w:rPr>
      <w:t>Understanding Client Rights – Training Manual</w:t>
    </w:r>
    <w:r w:rsidR="00D473A2" w:rsidRPr="006653A0">
      <w:rPr>
        <w:rFonts w:eastAsiaTheme="majorEastAsia" w:cstheme="majorBidi"/>
      </w:rPr>
      <w:t xml:space="preserve"> </w:t>
    </w:r>
    <w:r w:rsidR="00D473A2" w:rsidRPr="006653A0">
      <w:rPr>
        <w:rFonts w:eastAsiaTheme="majorEastAsia" w:cstheme="majorBidi"/>
      </w:rPr>
      <w:ptab w:relativeTo="margin" w:alignment="right" w:leader="none"/>
    </w:r>
    <w:r w:rsidR="00D473A2" w:rsidRPr="006653A0">
      <w:rPr>
        <w:rFonts w:eastAsiaTheme="majorEastAsia" w:cstheme="majorBidi"/>
      </w:rPr>
      <w:t xml:space="preserve">Page </w:t>
    </w:r>
    <w:r w:rsidR="00D473A2" w:rsidRPr="006653A0">
      <w:rPr>
        <w:rFonts w:eastAsiaTheme="minorEastAsia"/>
      </w:rPr>
      <w:fldChar w:fldCharType="begin"/>
    </w:r>
    <w:r w:rsidR="00D473A2" w:rsidRPr="006653A0">
      <w:instrText xml:space="preserve"> PAGE   \* MERGEFORMAT </w:instrText>
    </w:r>
    <w:r w:rsidR="00D473A2" w:rsidRPr="006653A0">
      <w:rPr>
        <w:rFonts w:eastAsiaTheme="minorEastAsia"/>
      </w:rPr>
      <w:fldChar w:fldCharType="separate"/>
    </w:r>
    <w:r w:rsidR="000062A3" w:rsidRPr="000062A3">
      <w:rPr>
        <w:rFonts w:eastAsiaTheme="majorEastAsia" w:cstheme="majorBidi"/>
        <w:noProof/>
      </w:rPr>
      <w:t>2</w:t>
    </w:r>
    <w:r w:rsidR="00D473A2" w:rsidRPr="006653A0">
      <w:rPr>
        <w:rFonts w:eastAsiaTheme="majorEastAsia" w:cstheme="majorBidi"/>
        <w:noProof/>
      </w:rPr>
      <w:fldChar w:fldCharType="end"/>
    </w:r>
  </w:p>
  <w:p w14:paraId="484B7EDF" w14:textId="77777777" w:rsidR="00D473A2" w:rsidRDefault="00D47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1367D" w14:textId="77777777" w:rsidR="00FA785C" w:rsidRDefault="00FA785C" w:rsidP="00C527AC">
      <w:pPr>
        <w:spacing w:after="0" w:line="240" w:lineRule="auto"/>
      </w:pPr>
      <w:r>
        <w:separator/>
      </w:r>
    </w:p>
  </w:footnote>
  <w:footnote w:type="continuationSeparator" w:id="0">
    <w:p w14:paraId="16EF7CDB" w14:textId="77777777" w:rsidR="00FA785C" w:rsidRDefault="00FA785C" w:rsidP="00C52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3665" w14:textId="77777777" w:rsidR="00D473A2" w:rsidRDefault="00D473A2" w:rsidP="006653A0">
    <w:pPr>
      <w:pStyle w:val="Header"/>
      <w:pBdr>
        <w:bottom w:val="single" w:sz="4" w:space="1" w:color="auto"/>
      </w:pBdr>
      <w:tabs>
        <w:tab w:val="clear" w:pos="4680"/>
        <w:tab w:val="clear" w:pos="9360"/>
        <w:tab w:val="left" w:pos="938"/>
        <w:tab w:val="left" w:pos="5727"/>
      </w:tabs>
    </w:pPr>
    <w:r>
      <w:rPr>
        <w:noProof/>
      </w:rPr>
      <mc:AlternateContent>
        <mc:Choice Requires="wps">
          <w:drawing>
            <wp:anchor distT="0" distB="0" distL="114300" distR="114300" simplePos="0" relativeHeight="251659264" behindDoc="0" locked="0" layoutInCell="1" allowOverlap="1" wp14:anchorId="095F2A76" wp14:editId="22ECA23F">
              <wp:simplePos x="0" y="0"/>
              <wp:positionH relativeFrom="column">
                <wp:posOffset>0</wp:posOffset>
              </wp:positionH>
              <wp:positionV relativeFrom="paragraph">
                <wp:posOffset>57416</wp:posOffset>
              </wp:positionV>
              <wp:extent cx="6326372" cy="202018"/>
              <wp:effectExtent l="0" t="0" r="17780" b="26670"/>
              <wp:wrapNone/>
              <wp:docPr id="1" name="Rectangle 1"/>
              <wp:cNvGraphicFramePr/>
              <a:graphic xmlns:a="http://schemas.openxmlformats.org/drawingml/2006/main">
                <a:graphicData uri="http://schemas.microsoft.com/office/word/2010/wordprocessingShape">
                  <wps:wsp>
                    <wps:cNvSpPr/>
                    <wps:spPr>
                      <a:xfrm>
                        <a:off x="0" y="0"/>
                        <a:ext cx="6326372" cy="2020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4.5pt;width:498.1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" fillcolor="white [3212]" strokecolor="white [3212]" strokeweight="2pt"/>
          </w:pict>
        </mc:Fallback>
      </mc:AlternateConten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738"/>
    <w:multiLevelType w:val="hybridMultilevel"/>
    <w:tmpl w:val="2CD09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9802A13"/>
    <w:multiLevelType w:val="hybridMultilevel"/>
    <w:tmpl w:val="C5B2BE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AD2E74"/>
    <w:multiLevelType w:val="hybridMultilevel"/>
    <w:tmpl w:val="950EE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752DFE"/>
    <w:multiLevelType w:val="hybridMultilevel"/>
    <w:tmpl w:val="5D4212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E2994"/>
    <w:multiLevelType w:val="hybridMultilevel"/>
    <w:tmpl w:val="B600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73B2"/>
    <w:multiLevelType w:val="hybridMultilevel"/>
    <w:tmpl w:val="9BB8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37AB9"/>
    <w:multiLevelType w:val="hybridMultilevel"/>
    <w:tmpl w:val="E22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E4E67"/>
    <w:multiLevelType w:val="hybridMultilevel"/>
    <w:tmpl w:val="3A4E34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97A08EC"/>
    <w:multiLevelType w:val="hybridMultilevel"/>
    <w:tmpl w:val="D27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25368"/>
    <w:multiLevelType w:val="hybridMultilevel"/>
    <w:tmpl w:val="73200576"/>
    <w:lvl w:ilvl="0" w:tplc="FAE6ED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84DA3"/>
    <w:multiLevelType w:val="hybridMultilevel"/>
    <w:tmpl w:val="4B2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97CB5"/>
    <w:multiLevelType w:val="hybridMultilevel"/>
    <w:tmpl w:val="242AB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F741E9"/>
    <w:multiLevelType w:val="hybridMultilevel"/>
    <w:tmpl w:val="8D7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60871"/>
    <w:multiLevelType w:val="hybridMultilevel"/>
    <w:tmpl w:val="157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91057"/>
    <w:multiLevelType w:val="hybridMultilevel"/>
    <w:tmpl w:val="028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27FD2"/>
    <w:multiLevelType w:val="hybridMultilevel"/>
    <w:tmpl w:val="BCE64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30080D"/>
    <w:multiLevelType w:val="hybridMultilevel"/>
    <w:tmpl w:val="08E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D3D6B"/>
    <w:multiLevelType w:val="hybridMultilevel"/>
    <w:tmpl w:val="E5F8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E47546"/>
    <w:multiLevelType w:val="hybridMultilevel"/>
    <w:tmpl w:val="C212C4BC"/>
    <w:lvl w:ilvl="0" w:tplc="DCD458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743E3"/>
    <w:multiLevelType w:val="hybridMultilevel"/>
    <w:tmpl w:val="285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85B91"/>
    <w:multiLevelType w:val="hybridMultilevel"/>
    <w:tmpl w:val="0460369A"/>
    <w:lvl w:ilvl="0" w:tplc="6CA6A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A4FDF"/>
    <w:multiLevelType w:val="hybridMultilevel"/>
    <w:tmpl w:val="B504C6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A184941"/>
    <w:multiLevelType w:val="hybridMultilevel"/>
    <w:tmpl w:val="1DB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82F69"/>
    <w:multiLevelType w:val="hybridMultilevel"/>
    <w:tmpl w:val="195888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DA2650"/>
    <w:multiLevelType w:val="hybridMultilevel"/>
    <w:tmpl w:val="28164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CD97437"/>
    <w:multiLevelType w:val="hybridMultilevel"/>
    <w:tmpl w:val="428C79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D7F50FB"/>
    <w:multiLevelType w:val="hybridMultilevel"/>
    <w:tmpl w:val="F28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0191B"/>
    <w:multiLevelType w:val="hybridMultilevel"/>
    <w:tmpl w:val="9C3AC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301AD6"/>
    <w:multiLevelType w:val="hybridMultilevel"/>
    <w:tmpl w:val="6DEA4C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ED2B94"/>
    <w:multiLevelType w:val="hybridMultilevel"/>
    <w:tmpl w:val="01D0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B4FDB"/>
    <w:multiLevelType w:val="hybridMultilevel"/>
    <w:tmpl w:val="7DFE0C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D759CB"/>
    <w:multiLevelType w:val="hybridMultilevel"/>
    <w:tmpl w:val="950EE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FC5A46"/>
    <w:multiLevelType w:val="hybridMultilevel"/>
    <w:tmpl w:val="3A7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37814"/>
    <w:multiLevelType w:val="hybridMultilevel"/>
    <w:tmpl w:val="C8E6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A3BE3"/>
    <w:multiLevelType w:val="hybridMultilevel"/>
    <w:tmpl w:val="45B8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1520F"/>
    <w:multiLevelType w:val="hybridMultilevel"/>
    <w:tmpl w:val="950EE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64038B"/>
    <w:multiLevelType w:val="hybridMultilevel"/>
    <w:tmpl w:val="33A0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7F5646"/>
    <w:multiLevelType w:val="hybridMultilevel"/>
    <w:tmpl w:val="147A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235CF"/>
    <w:multiLevelType w:val="hybridMultilevel"/>
    <w:tmpl w:val="209C40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25"/>
  </w:num>
  <w:num w:numId="3">
    <w:abstractNumId w:val="37"/>
  </w:num>
  <w:num w:numId="4">
    <w:abstractNumId w:val="29"/>
  </w:num>
  <w:num w:numId="5">
    <w:abstractNumId w:val="6"/>
  </w:num>
  <w:num w:numId="6">
    <w:abstractNumId w:val="32"/>
  </w:num>
  <w:num w:numId="7">
    <w:abstractNumId w:val="34"/>
  </w:num>
  <w:num w:numId="8">
    <w:abstractNumId w:val="22"/>
  </w:num>
  <w:num w:numId="9">
    <w:abstractNumId w:val="8"/>
  </w:num>
  <w:num w:numId="10">
    <w:abstractNumId w:val="13"/>
  </w:num>
  <w:num w:numId="11">
    <w:abstractNumId w:val="26"/>
  </w:num>
  <w:num w:numId="12">
    <w:abstractNumId w:val="4"/>
  </w:num>
  <w:num w:numId="13">
    <w:abstractNumId w:val="33"/>
  </w:num>
  <w:num w:numId="14">
    <w:abstractNumId w:val="20"/>
  </w:num>
  <w:num w:numId="15">
    <w:abstractNumId w:val="5"/>
  </w:num>
  <w:num w:numId="16">
    <w:abstractNumId w:val="38"/>
  </w:num>
  <w:num w:numId="17">
    <w:abstractNumId w:val="7"/>
  </w:num>
  <w:num w:numId="18">
    <w:abstractNumId w:val="24"/>
  </w:num>
  <w:num w:numId="19">
    <w:abstractNumId w:val="0"/>
  </w:num>
  <w:num w:numId="20">
    <w:abstractNumId w:val="27"/>
  </w:num>
  <w:num w:numId="21">
    <w:abstractNumId w:val="21"/>
  </w:num>
  <w:num w:numId="22">
    <w:abstractNumId w:val="36"/>
  </w:num>
  <w:num w:numId="23">
    <w:abstractNumId w:val="3"/>
  </w:num>
  <w:num w:numId="24">
    <w:abstractNumId w:val="1"/>
  </w:num>
  <w:num w:numId="25">
    <w:abstractNumId w:val="30"/>
  </w:num>
  <w:num w:numId="26">
    <w:abstractNumId w:val="11"/>
  </w:num>
  <w:num w:numId="27">
    <w:abstractNumId w:val="23"/>
  </w:num>
  <w:num w:numId="28">
    <w:abstractNumId w:val="35"/>
  </w:num>
  <w:num w:numId="29">
    <w:abstractNumId w:val="2"/>
  </w:num>
  <w:num w:numId="30">
    <w:abstractNumId w:val="31"/>
  </w:num>
  <w:num w:numId="31">
    <w:abstractNumId w:val="28"/>
  </w:num>
  <w:num w:numId="32">
    <w:abstractNumId w:val="17"/>
  </w:num>
  <w:num w:numId="33">
    <w:abstractNumId w:val="16"/>
  </w:num>
  <w:num w:numId="34">
    <w:abstractNumId w:val="12"/>
  </w:num>
  <w:num w:numId="35">
    <w:abstractNumId w:val="9"/>
  </w:num>
  <w:num w:numId="36">
    <w:abstractNumId w:val="15"/>
  </w:num>
  <w:num w:numId="37">
    <w:abstractNumId w:val="18"/>
  </w:num>
  <w:num w:numId="38">
    <w:abstractNumId w:val="19"/>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C"/>
    <w:rsid w:val="000035C3"/>
    <w:rsid w:val="000062A3"/>
    <w:rsid w:val="000336AC"/>
    <w:rsid w:val="00034D84"/>
    <w:rsid w:val="0005346B"/>
    <w:rsid w:val="001100EC"/>
    <w:rsid w:val="001156E3"/>
    <w:rsid w:val="0012177C"/>
    <w:rsid w:val="001462FA"/>
    <w:rsid w:val="00160CF6"/>
    <w:rsid w:val="001676B4"/>
    <w:rsid w:val="00181656"/>
    <w:rsid w:val="001E1393"/>
    <w:rsid w:val="00236528"/>
    <w:rsid w:val="00271A39"/>
    <w:rsid w:val="0029022B"/>
    <w:rsid w:val="002F1D69"/>
    <w:rsid w:val="003071F1"/>
    <w:rsid w:val="003079CA"/>
    <w:rsid w:val="003835E0"/>
    <w:rsid w:val="00391D8F"/>
    <w:rsid w:val="00397AD0"/>
    <w:rsid w:val="003B0B63"/>
    <w:rsid w:val="003C1C1C"/>
    <w:rsid w:val="003E3DC3"/>
    <w:rsid w:val="003F4CA6"/>
    <w:rsid w:val="00407FF2"/>
    <w:rsid w:val="004255DF"/>
    <w:rsid w:val="00442F3D"/>
    <w:rsid w:val="00451061"/>
    <w:rsid w:val="00452FD6"/>
    <w:rsid w:val="004C6198"/>
    <w:rsid w:val="004E6100"/>
    <w:rsid w:val="00525A65"/>
    <w:rsid w:val="005274CC"/>
    <w:rsid w:val="00564DC8"/>
    <w:rsid w:val="00567781"/>
    <w:rsid w:val="00576DE0"/>
    <w:rsid w:val="0057754B"/>
    <w:rsid w:val="00596A44"/>
    <w:rsid w:val="005A224A"/>
    <w:rsid w:val="005A2CF6"/>
    <w:rsid w:val="0063417B"/>
    <w:rsid w:val="0064463C"/>
    <w:rsid w:val="006653A0"/>
    <w:rsid w:val="00676A33"/>
    <w:rsid w:val="00680547"/>
    <w:rsid w:val="007013CA"/>
    <w:rsid w:val="007468D8"/>
    <w:rsid w:val="00796198"/>
    <w:rsid w:val="007B40B2"/>
    <w:rsid w:val="007F2DD2"/>
    <w:rsid w:val="008778B9"/>
    <w:rsid w:val="008A4C10"/>
    <w:rsid w:val="008E1D58"/>
    <w:rsid w:val="008E7539"/>
    <w:rsid w:val="008E7A70"/>
    <w:rsid w:val="00905281"/>
    <w:rsid w:val="00907EE8"/>
    <w:rsid w:val="00930848"/>
    <w:rsid w:val="0096620B"/>
    <w:rsid w:val="009F343B"/>
    <w:rsid w:val="009F6891"/>
    <w:rsid w:val="00A40564"/>
    <w:rsid w:val="00A45FC4"/>
    <w:rsid w:val="00A81667"/>
    <w:rsid w:val="00A85834"/>
    <w:rsid w:val="00AB37D3"/>
    <w:rsid w:val="00AD3D99"/>
    <w:rsid w:val="00AE7208"/>
    <w:rsid w:val="00AF6EE1"/>
    <w:rsid w:val="00B01A8C"/>
    <w:rsid w:val="00B44503"/>
    <w:rsid w:val="00B50ECE"/>
    <w:rsid w:val="00C10F8A"/>
    <w:rsid w:val="00C24C8F"/>
    <w:rsid w:val="00C3271C"/>
    <w:rsid w:val="00C36953"/>
    <w:rsid w:val="00C527AC"/>
    <w:rsid w:val="00C57F6E"/>
    <w:rsid w:val="00C83BDE"/>
    <w:rsid w:val="00C841C9"/>
    <w:rsid w:val="00CD49DF"/>
    <w:rsid w:val="00CE65A9"/>
    <w:rsid w:val="00D11993"/>
    <w:rsid w:val="00D473A2"/>
    <w:rsid w:val="00DA7575"/>
    <w:rsid w:val="00DF4D36"/>
    <w:rsid w:val="00E26496"/>
    <w:rsid w:val="00E70A09"/>
    <w:rsid w:val="00E7733F"/>
    <w:rsid w:val="00EC6E6A"/>
    <w:rsid w:val="00EF4049"/>
    <w:rsid w:val="00F10D6C"/>
    <w:rsid w:val="00F51130"/>
    <w:rsid w:val="00F66148"/>
    <w:rsid w:val="00F6733B"/>
    <w:rsid w:val="00F922D4"/>
    <w:rsid w:val="00FA785C"/>
    <w:rsid w:val="00FB353D"/>
    <w:rsid w:val="00FE6A16"/>
    <w:rsid w:val="00FF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F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7C"/>
    <w:rPr>
      <w:rFonts w:ascii="Tahoma" w:hAnsi="Tahoma" w:cs="Tahoma"/>
      <w:sz w:val="16"/>
      <w:szCs w:val="16"/>
    </w:rPr>
  </w:style>
  <w:style w:type="paragraph" w:styleId="Header">
    <w:name w:val="header"/>
    <w:basedOn w:val="Normal"/>
    <w:link w:val="HeaderChar"/>
    <w:uiPriority w:val="99"/>
    <w:unhideWhenUsed/>
    <w:rsid w:val="00C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AC"/>
  </w:style>
  <w:style w:type="paragraph" w:styleId="Footer">
    <w:name w:val="footer"/>
    <w:basedOn w:val="Normal"/>
    <w:link w:val="FooterChar"/>
    <w:uiPriority w:val="99"/>
    <w:unhideWhenUsed/>
    <w:rsid w:val="00C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AC"/>
  </w:style>
  <w:style w:type="paragraph" w:customStyle="1" w:styleId="Default">
    <w:name w:val="Default"/>
    <w:rsid w:val="0012177C"/>
    <w:pPr>
      <w:autoSpaceDE w:val="0"/>
      <w:autoSpaceDN w:val="0"/>
      <w:adjustRightInd w:val="0"/>
      <w:spacing w:after="0" w:line="240" w:lineRule="auto"/>
    </w:pPr>
    <w:rPr>
      <w:rFonts w:ascii="FrizQuadrata" w:hAnsi="FrizQuadrata" w:cs="FrizQuadrata"/>
      <w:color w:val="000000"/>
      <w:sz w:val="24"/>
      <w:szCs w:val="24"/>
    </w:rPr>
  </w:style>
  <w:style w:type="character" w:customStyle="1" w:styleId="A1">
    <w:name w:val="A1"/>
    <w:uiPriority w:val="99"/>
    <w:rsid w:val="0012177C"/>
    <w:rPr>
      <w:rFonts w:cs="FrizQuadrata"/>
      <w:color w:val="000000"/>
      <w:sz w:val="92"/>
      <w:szCs w:val="92"/>
    </w:rPr>
  </w:style>
  <w:style w:type="paragraph" w:customStyle="1" w:styleId="Pa1">
    <w:name w:val="Pa1"/>
    <w:basedOn w:val="Default"/>
    <w:next w:val="Default"/>
    <w:uiPriority w:val="99"/>
    <w:rsid w:val="0012177C"/>
    <w:pPr>
      <w:spacing w:line="961" w:lineRule="atLeast"/>
    </w:pPr>
    <w:rPr>
      <w:rFonts w:cstheme="minorBidi"/>
      <w:color w:val="auto"/>
    </w:rPr>
  </w:style>
  <w:style w:type="character" w:customStyle="1" w:styleId="A2">
    <w:name w:val="A2"/>
    <w:uiPriority w:val="99"/>
    <w:rsid w:val="0012177C"/>
    <w:rPr>
      <w:rFonts w:ascii="Frutiger LT 47 LightCn" w:hAnsi="Frutiger LT 47 LightCn" w:cs="Frutiger LT 47 LightCn"/>
      <w:b/>
      <w:bCs/>
      <w:color w:val="000000"/>
    </w:rPr>
  </w:style>
  <w:style w:type="paragraph" w:customStyle="1" w:styleId="Pa2">
    <w:name w:val="Pa2"/>
    <w:basedOn w:val="Default"/>
    <w:next w:val="Default"/>
    <w:uiPriority w:val="99"/>
    <w:rsid w:val="0012177C"/>
    <w:pPr>
      <w:spacing w:line="721" w:lineRule="atLeast"/>
    </w:pPr>
    <w:rPr>
      <w:rFonts w:cstheme="minorBidi"/>
      <w:color w:val="auto"/>
    </w:rPr>
  </w:style>
  <w:style w:type="paragraph" w:customStyle="1" w:styleId="Pa3">
    <w:name w:val="Pa3"/>
    <w:basedOn w:val="Default"/>
    <w:next w:val="Default"/>
    <w:uiPriority w:val="99"/>
    <w:rsid w:val="0012177C"/>
    <w:pPr>
      <w:spacing w:line="281" w:lineRule="atLeast"/>
    </w:pPr>
    <w:rPr>
      <w:rFonts w:cstheme="minorBidi"/>
      <w:color w:val="auto"/>
    </w:rPr>
  </w:style>
  <w:style w:type="character" w:customStyle="1" w:styleId="A5">
    <w:name w:val="A5"/>
    <w:uiPriority w:val="99"/>
    <w:rsid w:val="0012177C"/>
    <w:rPr>
      <w:rFonts w:ascii="Frutiger LT 47 LightCn" w:hAnsi="Frutiger LT 47 LightCn" w:cs="Frutiger LT 47 LightCn"/>
      <w:color w:val="000000"/>
      <w:sz w:val="16"/>
      <w:szCs w:val="16"/>
    </w:rPr>
  </w:style>
  <w:style w:type="paragraph" w:customStyle="1" w:styleId="Pa4">
    <w:name w:val="Pa4"/>
    <w:basedOn w:val="Default"/>
    <w:next w:val="Default"/>
    <w:uiPriority w:val="99"/>
    <w:rsid w:val="0012177C"/>
    <w:pPr>
      <w:spacing w:line="281" w:lineRule="atLeast"/>
    </w:pPr>
    <w:rPr>
      <w:rFonts w:cstheme="minorBidi"/>
      <w:color w:val="auto"/>
    </w:rPr>
  </w:style>
  <w:style w:type="paragraph" w:customStyle="1" w:styleId="Pa0">
    <w:name w:val="Pa0"/>
    <w:basedOn w:val="Default"/>
    <w:next w:val="Default"/>
    <w:uiPriority w:val="99"/>
    <w:rsid w:val="0012177C"/>
    <w:pPr>
      <w:spacing w:line="281" w:lineRule="atLeast"/>
    </w:pPr>
    <w:rPr>
      <w:rFonts w:cstheme="minorBidi"/>
      <w:color w:val="auto"/>
    </w:rPr>
  </w:style>
  <w:style w:type="paragraph" w:customStyle="1" w:styleId="Pa6">
    <w:name w:val="Pa6"/>
    <w:basedOn w:val="Default"/>
    <w:next w:val="Default"/>
    <w:uiPriority w:val="99"/>
    <w:rsid w:val="0012177C"/>
    <w:pPr>
      <w:spacing w:line="281" w:lineRule="atLeast"/>
    </w:pPr>
    <w:rPr>
      <w:rFonts w:cstheme="minorBidi"/>
      <w:color w:val="auto"/>
    </w:rPr>
  </w:style>
  <w:style w:type="character" w:customStyle="1" w:styleId="A8">
    <w:name w:val="A8"/>
    <w:uiPriority w:val="99"/>
    <w:rsid w:val="0012177C"/>
    <w:rPr>
      <w:rFonts w:ascii="Frutiger LT 47 LightCn" w:hAnsi="Frutiger LT 47 LightCn" w:cs="Frutiger LT 47 LightCn"/>
      <w:color w:val="000000"/>
      <w:sz w:val="26"/>
      <w:szCs w:val="26"/>
    </w:rPr>
  </w:style>
  <w:style w:type="paragraph" w:customStyle="1" w:styleId="Pa5">
    <w:name w:val="Pa5"/>
    <w:basedOn w:val="Default"/>
    <w:next w:val="Default"/>
    <w:uiPriority w:val="99"/>
    <w:rsid w:val="0012177C"/>
    <w:pPr>
      <w:spacing w:line="721" w:lineRule="atLeast"/>
    </w:pPr>
    <w:rPr>
      <w:rFonts w:cstheme="minorBidi"/>
      <w:color w:val="auto"/>
    </w:rPr>
  </w:style>
  <w:style w:type="paragraph" w:customStyle="1" w:styleId="Pa8">
    <w:name w:val="Pa8"/>
    <w:basedOn w:val="Default"/>
    <w:next w:val="Default"/>
    <w:uiPriority w:val="99"/>
    <w:rsid w:val="0012177C"/>
    <w:pPr>
      <w:spacing w:line="361" w:lineRule="atLeast"/>
    </w:pPr>
    <w:rPr>
      <w:rFonts w:cstheme="minorBidi"/>
      <w:color w:val="auto"/>
    </w:rPr>
  </w:style>
  <w:style w:type="paragraph" w:customStyle="1" w:styleId="Pa9">
    <w:name w:val="Pa9"/>
    <w:basedOn w:val="Default"/>
    <w:next w:val="Default"/>
    <w:uiPriority w:val="99"/>
    <w:rsid w:val="0012177C"/>
    <w:pPr>
      <w:spacing w:line="281" w:lineRule="atLeast"/>
    </w:pPr>
    <w:rPr>
      <w:rFonts w:cstheme="minorBidi"/>
      <w:color w:val="auto"/>
    </w:rPr>
  </w:style>
  <w:style w:type="character" w:customStyle="1" w:styleId="A9">
    <w:name w:val="A9"/>
    <w:uiPriority w:val="99"/>
    <w:rsid w:val="0012177C"/>
    <w:rPr>
      <w:rFonts w:ascii="Frutiger LT 47 LightCn" w:hAnsi="Frutiger LT 47 LightCn" w:cs="Frutiger LT 47 LightCn"/>
      <w:color w:val="000000"/>
      <w:sz w:val="28"/>
      <w:szCs w:val="28"/>
    </w:rPr>
  </w:style>
  <w:style w:type="paragraph" w:customStyle="1" w:styleId="Pa10">
    <w:name w:val="Pa10"/>
    <w:basedOn w:val="Default"/>
    <w:next w:val="Default"/>
    <w:uiPriority w:val="99"/>
    <w:rsid w:val="0012177C"/>
    <w:pPr>
      <w:spacing w:line="281" w:lineRule="atLeast"/>
    </w:pPr>
    <w:rPr>
      <w:rFonts w:cstheme="minorBidi"/>
      <w:color w:val="auto"/>
    </w:rPr>
  </w:style>
  <w:style w:type="character" w:customStyle="1" w:styleId="A10">
    <w:name w:val="A10"/>
    <w:uiPriority w:val="99"/>
    <w:rsid w:val="0012177C"/>
    <w:rPr>
      <w:rFonts w:ascii="Frutiger LT 47 LightCn" w:hAnsi="Frutiger LT 47 LightCn" w:cs="Frutiger LT 47 LightCn"/>
      <w:b/>
      <w:bCs/>
      <w:color w:val="000000"/>
      <w:sz w:val="30"/>
      <w:szCs w:val="30"/>
    </w:rPr>
  </w:style>
  <w:style w:type="paragraph" w:customStyle="1" w:styleId="Pa12">
    <w:name w:val="Pa12"/>
    <w:basedOn w:val="Default"/>
    <w:next w:val="Default"/>
    <w:uiPriority w:val="99"/>
    <w:rsid w:val="0012177C"/>
    <w:pPr>
      <w:spacing w:line="301" w:lineRule="atLeast"/>
    </w:pPr>
    <w:rPr>
      <w:rFonts w:cstheme="minorBidi"/>
      <w:color w:val="auto"/>
    </w:rPr>
  </w:style>
  <w:style w:type="character" w:customStyle="1" w:styleId="A0">
    <w:name w:val="A0"/>
    <w:uiPriority w:val="99"/>
    <w:rsid w:val="0012177C"/>
    <w:rPr>
      <w:rFonts w:ascii="Frutiger LT 47 LightCn" w:hAnsi="Frutiger LT 47 LightCn" w:cs="Frutiger LT 47 LightCn"/>
      <w:color w:val="000000"/>
      <w:sz w:val="28"/>
      <w:szCs w:val="28"/>
    </w:rPr>
  </w:style>
  <w:style w:type="paragraph" w:customStyle="1" w:styleId="Pa15">
    <w:name w:val="Pa15"/>
    <w:basedOn w:val="Default"/>
    <w:next w:val="Default"/>
    <w:uiPriority w:val="99"/>
    <w:rsid w:val="0012177C"/>
    <w:pPr>
      <w:spacing w:line="281" w:lineRule="atLeast"/>
    </w:pPr>
    <w:rPr>
      <w:rFonts w:cstheme="minorBidi"/>
      <w:color w:val="auto"/>
    </w:rPr>
  </w:style>
  <w:style w:type="character" w:customStyle="1" w:styleId="A11">
    <w:name w:val="A11"/>
    <w:uiPriority w:val="99"/>
    <w:rsid w:val="0012177C"/>
    <w:rPr>
      <w:rFonts w:cs="FrizQuadrata"/>
      <w:color w:val="000000"/>
      <w:sz w:val="70"/>
      <w:szCs w:val="70"/>
    </w:rPr>
  </w:style>
  <w:style w:type="paragraph" w:customStyle="1" w:styleId="Pa18">
    <w:name w:val="Pa18"/>
    <w:basedOn w:val="Default"/>
    <w:next w:val="Default"/>
    <w:uiPriority w:val="99"/>
    <w:rsid w:val="0012177C"/>
    <w:pPr>
      <w:spacing w:line="281" w:lineRule="atLeast"/>
    </w:pPr>
    <w:rPr>
      <w:rFonts w:cstheme="minorBidi"/>
      <w:color w:val="auto"/>
    </w:rPr>
  </w:style>
  <w:style w:type="paragraph" w:customStyle="1" w:styleId="Pa21">
    <w:name w:val="Pa21"/>
    <w:basedOn w:val="Default"/>
    <w:next w:val="Default"/>
    <w:uiPriority w:val="99"/>
    <w:rsid w:val="0012177C"/>
    <w:pPr>
      <w:spacing w:line="281" w:lineRule="atLeast"/>
    </w:pPr>
    <w:rPr>
      <w:rFonts w:cstheme="minorBidi"/>
      <w:color w:val="auto"/>
    </w:rPr>
  </w:style>
  <w:style w:type="character" w:customStyle="1" w:styleId="A7">
    <w:name w:val="A7"/>
    <w:uiPriority w:val="99"/>
    <w:rsid w:val="0012177C"/>
    <w:rPr>
      <w:rFonts w:ascii="Frutiger LT 45 Light" w:hAnsi="Frutiger LT 45 Light" w:cs="Frutiger LT 45 Light"/>
      <w:b/>
      <w:bCs/>
      <w:color w:val="000000"/>
      <w:sz w:val="36"/>
      <w:szCs w:val="36"/>
    </w:rPr>
  </w:style>
  <w:style w:type="paragraph" w:customStyle="1" w:styleId="Pa26">
    <w:name w:val="Pa26"/>
    <w:basedOn w:val="Default"/>
    <w:next w:val="Default"/>
    <w:uiPriority w:val="99"/>
    <w:rsid w:val="0012177C"/>
    <w:pPr>
      <w:spacing w:line="281" w:lineRule="atLeast"/>
    </w:pPr>
    <w:rPr>
      <w:rFonts w:cstheme="minorBidi"/>
      <w:color w:val="auto"/>
    </w:rPr>
  </w:style>
  <w:style w:type="paragraph" w:customStyle="1" w:styleId="Pa27">
    <w:name w:val="Pa27"/>
    <w:basedOn w:val="Default"/>
    <w:next w:val="Default"/>
    <w:uiPriority w:val="99"/>
    <w:rsid w:val="0012177C"/>
    <w:pPr>
      <w:spacing w:line="281" w:lineRule="atLeast"/>
    </w:pPr>
    <w:rPr>
      <w:rFonts w:cstheme="minorBidi"/>
      <w:color w:val="auto"/>
    </w:rPr>
  </w:style>
  <w:style w:type="paragraph" w:customStyle="1" w:styleId="Pa28">
    <w:name w:val="Pa28"/>
    <w:basedOn w:val="Default"/>
    <w:next w:val="Default"/>
    <w:uiPriority w:val="99"/>
    <w:rsid w:val="0012177C"/>
    <w:pPr>
      <w:spacing w:line="301" w:lineRule="atLeast"/>
    </w:pPr>
    <w:rPr>
      <w:rFonts w:cstheme="minorBidi"/>
      <w:color w:val="auto"/>
    </w:rPr>
  </w:style>
  <w:style w:type="paragraph" w:customStyle="1" w:styleId="Pa29">
    <w:name w:val="Pa29"/>
    <w:basedOn w:val="Default"/>
    <w:next w:val="Default"/>
    <w:uiPriority w:val="99"/>
    <w:rsid w:val="0012177C"/>
    <w:pPr>
      <w:spacing w:line="281" w:lineRule="atLeast"/>
    </w:pPr>
    <w:rPr>
      <w:rFonts w:cstheme="minorBidi"/>
      <w:color w:val="auto"/>
    </w:rPr>
  </w:style>
  <w:style w:type="paragraph" w:styleId="ListParagraph">
    <w:name w:val="List Paragraph"/>
    <w:basedOn w:val="Normal"/>
    <w:uiPriority w:val="34"/>
    <w:qFormat/>
    <w:rsid w:val="00E70A09"/>
    <w:pPr>
      <w:ind w:left="720"/>
      <w:contextualSpacing/>
    </w:pPr>
  </w:style>
  <w:style w:type="character" w:styleId="Hyperlink">
    <w:name w:val="Hyperlink"/>
    <w:basedOn w:val="DefaultParagraphFont"/>
    <w:uiPriority w:val="99"/>
    <w:unhideWhenUsed/>
    <w:rsid w:val="00E70A09"/>
    <w:rPr>
      <w:color w:val="0000FF" w:themeColor="hyperlink"/>
      <w:u w:val="single"/>
    </w:rPr>
  </w:style>
  <w:style w:type="character" w:customStyle="1" w:styleId="Heading1Char">
    <w:name w:val="Heading 1 Char"/>
    <w:basedOn w:val="DefaultParagraphFont"/>
    <w:link w:val="Heading1"/>
    <w:uiPriority w:val="9"/>
    <w:rsid w:val="00391D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D8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91D8F"/>
    <w:pPr>
      <w:outlineLvl w:val="9"/>
    </w:pPr>
    <w:rPr>
      <w:lang w:eastAsia="ja-JP"/>
    </w:rPr>
  </w:style>
  <w:style w:type="paragraph" w:styleId="TOC1">
    <w:name w:val="toc 1"/>
    <w:basedOn w:val="Normal"/>
    <w:next w:val="Normal"/>
    <w:autoRedefine/>
    <w:uiPriority w:val="39"/>
    <w:unhideWhenUsed/>
    <w:rsid w:val="00391D8F"/>
    <w:pPr>
      <w:spacing w:after="100"/>
    </w:pPr>
  </w:style>
  <w:style w:type="paragraph" w:styleId="TOC2">
    <w:name w:val="toc 2"/>
    <w:basedOn w:val="Normal"/>
    <w:next w:val="Normal"/>
    <w:autoRedefine/>
    <w:uiPriority w:val="39"/>
    <w:unhideWhenUsed/>
    <w:rsid w:val="00391D8F"/>
    <w:pPr>
      <w:spacing w:after="100"/>
      <w:ind w:left="220"/>
    </w:pPr>
  </w:style>
  <w:style w:type="character" w:styleId="HTMLCite">
    <w:name w:val="HTML Cite"/>
    <w:basedOn w:val="DefaultParagraphFont"/>
    <w:uiPriority w:val="99"/>
    <w:semiHidden/>
    <w:unhideWhenUsed/>
    <w:rsid w:val="00EC6E6A"/>
    <w:rPr>
      <w:i/>
      <w:iCs/>
    </w:rPr>
  </w:style>
  <w:style w:type="character" w:customStyle="1" w:styleId="Heading3Char">
    <w:name w:val="Heading 3 Char"/>
    <w:basedOn w:val="DefaultParagraphFont"/>
    <w:link w:val="Heading3"/>
    <w:uiPriority w:val="9"/>
    <w:rsid w:val="007961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961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FBF9-7019-4A40-BCA9-C53B663C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2692</Words>
  <Characters>13057</Characters>
  <Application>Microsoft Macintosh Word</Application>
  <DocSecurity>0</DocSecurity>
  <Lines>334</Lines>
  <Paragraphs>224</Paragraphs>
  <ScaleCrop>false</ScaleCrop>
  <HeadingPairs>
    <vt:vector size="2" baseType="variant">
      <vt:variant>
        <vt:lpstr>Title</vt:lpstr>
      </vt:variant>
      <vt:variant>
        <vt:i4>1</vt:i4>
      </vt:variant>
    </vt:vector>
  </HeadingPairs>
  <TitlesOfParts>
    <vt:vector size="1" baseType="lpstr">
      <vt:lpstr/>
    </vt:vector>
  </TitlesOfParts>
  <Company>California Home Care Registry, Inc.</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Susan Erskine</cp:lastModifiedBy>
  <cp:revision>2</cp:revision>
  <cp:lastPrinted>2015-12-01T22:18:00Z</cp:lastPrinted>
  <dcterms:created xsi:type="dcterms:W3CDTF">2016-10-18T14:48:00Z</dcterms:created>
  <dcterms:modified xsi:type="dcterms:W3CDTF">2016-10-18T14:48:00Z</dcterms:modified>
</cp:coreProperties>
</file>